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1DB1F" w14:textId="77777777" w:rsidR="007F4A80" w:rsidRPr="00116D0C" w:rsidRDefault="007F4A80" w:rsidP="007F4A80">
      <w:pPr>
        <w:pStyle w:val="GvdeMetni"/>
        <w:ind w:left="0" w:firstLine="0"/>
        <w:rPr>
          <w:b/>
        </w:rPr>
      </w:pPr>
    </w:p>
    <w:p w14:paraId="2F0FF4DA" w14:textId="77777777" w:rsidR="007F4A80" w:rsidRPr="00116D0C" w:rsidRDefault="007F4A80" w:rsidP="007F4A80">
      <w:pPr>
        <w:ind w:left="1" w:right="1"/>
        <w:jc w:val="center"/>
        <w:rPr>
          <w:rFonts w:ascii="Times New Roman" w:hAnsi="Times New Roman" w:cs="Times New Roman"/>
          <w:b/>
        </w:rPr>
      </w:pPr>
      <w:r w:rsidRPr="00116D0C">
        <w:rPr>
          <w:rFonts w:ascii="Times New Roman" w:hAnsi="Times New Roman" w:cs="Times New Roman"/>
          <w:b/>
        </w:rPr>
        <w:t>BİRİNCİ</w:t>
      </w:r>
      <w:r w:rsidRPr="00116D0C">
        <w:rPr>
          <w:rFonts w:ascii="Times New Roman" w:hAnsi="Times New Roman" w:cs="Times New Roman"/>
          <w:b/>
          <w:spacing w:val="-8"/>
        </w:rPr>
        <w:t xml:space="preserve"> </w:t>
      </w:r>
      <w:r w:rsidRPr="00116D0C">
        <w:rPr>
          <w:rFonts w:ascii="Times New Roman" w:hAnsi="Times New Roman" w:cs="Times New Roman"/>
          <w:b/>
          <w:spacing w:val="-4"/>
        </w:rPr>
        <w:t>BÖLÜM</w:t>
      </w:r>
    </w:p>
    <w:p w14:paraId="123118B4" w14:textId="77777777" w:rsidR="007F4A80" w:rsidRPr="00116D0C" w:rsidRDefault="007F4A80" w:rsidP="007F4A80">
      <w:pPr>
        <w:pStyle w:val="Balk2"/>
        <w:ind w:left="1" w:right="1"/>
        <w:jc w:val="center"/>
      </w:pPr>
      <w:r w:rsidRPr="00116D0C">
        <w:t>Amaç,</w:t>
      </w:r>
      <w:r w:rsidRPr="00116D0C">
        <w:rPr>
          <w:spacing w:val="-6"/>
        </w:rPr>
        <w:t xml:space="preserve"> </w:t>
      </w:r>
      <w:r w:rsidRPr="00116D0C">
        <w:t>Kapsam,</w:t>
      </w:r>
      <w:r w:rsidRPr="00116D0C">
        <w:rPr>
          <w:spacing w:val="-3"/>
        </w:rPr>
        <w:t xml:space="preserve"> </w:t>
      </w:r>
      <w:r w:rsidRPr="00116D0C">
        <w:t>Dayanak</w:t>
      </w:r>
      <w:r w:rsidRPr="00116D0C">
        <w:rPr>
          <w:spacing w:val="-6"/>
        </w:rPr>
        <w:t xml:space="preserve"> </w:t>
      </w:r>
      <w:r w:rsidRPr="00116D0C">
        <w:t>ve</w:t>
      </w:r>
      <w:r w:rsidRPr="00116D0C">
        <w:rPr>
          <w:spacing w:val="-3"/>
        </w:rPr>
        <w:t xml:space="preserve"> </w:t>
      </w:r>
      <w:r w:rsidRPr="00116D0C">
        <w:rPr>
          <w:spacing w:val="-2"/>
        </w:rPr>
        <w:t>Tanımlar</w:t>
      </w:r>
    </w:p>
    <w:p w14:paraId="008D6C23" w14:textId="77777777" w:rsidR="007F4A80" w:rsidRPr="00116D0C" w:rsidRDefault="007F4A80" w:rsidP="007F4A80">
      <w:pPr>
        <w:spacing w:before="179"/>
        <w:ind w:left="849"/>
        <w:rPr>
          <w:rFonts w:ascii="Times New Roman" w:hAnsi="Times New Roman" w:cs="Times New Roman"/>
          <w:b/>
        </w:rPr>
      </w:pPr>
      <w:r w:rsidRPr="00116D0C">
        <w:rPr>
          <w:rFonts w:ascii="Times New Roman" w:hAnsi="Times New Roman" w:cs="Times New Roman"/>
          <w:b/>
          <w:spacing w:val="-4"/>
        </w:rPr>
        <w:t>Amaç</w:t>
      </w:r>
    </w:p>
    <w:p w14:paraId="4C7A3DC6" w14:textId="77777777" w:rsidR="007F4A80" w:rsidRPr="00116D0C" w:rsidRDefault="007F4A80" w:rsidP="007F4A80">
      <w:pPr>
        <w:pStyle w:val="GvdeMetni"/>
        <w:spacing w:before="181" w:line="256" w:lineRule="auto"/>
        <w:ind w:right="137"/>
        <w:jc w:val="both"/>
      </w:pPr>
      <w:r w:rsidRPr="00116D0C">
        <w:rPr>
          <w:b/>
        </w:rPr>
        <w:t>MADDE 1</w:t>
      </w:r>
      <w:r w:rsidRPr="00116D0C">
        <w:t>- (1) Bu yönergenin amacı, Kayseri Üniversitesi Eğitim-öğretim Kurum Koordinatörlüğünün kuruluşu, görevleri, yetki ve sorumluluklarına ilişkin çalışma esaslarını düzenlemektir.</w:t>
      </w:r>
    </w:p>
    <w:p w14:paraId="08A0C494" w14:textId="77777777" w:rsidR="007F4A80" w:rsidRPr="00116D0C" w:rsidRDefault="007F4A80" w:rsidP="007F4A80">
      <w:pPr>
        <w:pStyle w:val="Balk2"/>
        <w:spacing w:before="159"/>
      </w:pPr>
      <w:r w:rsidRPr="00116D0C">
        <w:rPr>
          <w:spacing w:val="-2"/>
        </w:rPr>
        <w:t>Kapsam</w:t>
      </w:r>
    </w:p>
    <w:p w14:paraId="1AA21312" w14:textId="77777777" w:rsidR="007F4A80" w:rsidRPr="00116D0C" w:rsidRDefault="007F4A80" w:rsidP="007F4A80">
      <w:pPr>
        <w:pStyle w:val="GvdeMetni"/>
        <w:spacing w:before="179" w:line="256" w:lineRule="auto"/>
        <w:ind w:right="135"/>
        <w:jc w:val="both"/>
      </w:pPr>
      <w:r w:rsidRPr="00116D0C">
        <w:rPr>
          <w:b/>
        </w:rPr>
        <w:t xml:space="preserve">MADDE 2- (1) </w:t>
      </w:r>
      <w:r w:rsidRPr="00116D0C">
        <w:t>Bu yönerge; üniversitemiz tüm</w:t>
      </w:r>
      <w:r w:rsidRPr="00116D0C">
        <w:rPr>
          <w:spacing w:val="-11"/>
        </w:rPr>
        <w:t xml:space="preserve"> </w:t>
      </w:r>
      <w:r w:rsidRPr="00116D0C">
        <w:t>birimlerinde,</w:t>
      </w:r>
      <w:r w:rsidRPr="00116D0C">
        <w:rPr>
          <w:spacing w:val="-8"/>
        </w:rPr>
        <w:t xml:space="preserve"> </w:t>
      </w:r>
      <w:r w:rsidRPr="00116D0C">
        <w:t>eğitimin</w:t>
      </w:r>
      <w:r w:rsidRPr="00116D0C">
        <w:rPr>
          <w:spacing w:val="-8"/>
        </w:rPr>
        <w:t xml:space="preserve"> </w:t>
      </w:r>
      <w:r w:rsidRPr="00116D0C">
        <w:t>işleyişiyle</w:t>
      </w:r>
      <w:r w:rsidRPr="00116D0C">
        <w:rPr>
          <w:spacing w:val="-8"/>
        </w:rPr>
        <w:t xml:space="preserve"> </w:t>
      </w:r>
      <w:r w:rsidRPr="00116D0C">
        <w:t>ilgili</w:t>
      </w:r>
      <w:r w:rsidRPr="00116D0C">
        <w:rPr>
          <w:spacing w:val="-7"/>
        </w:rPr>
        <w:t xml:space="preserve"> mekanizmaları Kalite Güvencesi Sistemine işlerlik kazandırmak amacı ile </w:t>
      </w:r>
      <w:r w:rsidRPr="00116D0C">
        <w:t>geliştirmeyi</w:t>
      </w:r>
      <w:r w:rsidRPr="00116D0C">
        <w:rPr>
          <w:spacing w:val="-7"/>
        </w:rPr>
        <w:t xml:space="preserve"> </w:t>
      </w:r>
      <w:r w:rsidRPr="00116D0C">
        <w:t>ve</w:t>
      </w:r>
      <w:r w:rsidRPr="00116D0C">
        <w:rPr>
          <w:spacing w:val="-7"/>
        </w:rPr>
        <w:t xml:space="preserve"> </w:t>
      </w:r>
      <w:r w:rsidRPr="00116D0C">
        <w:t>sürekli öğrenmeyi sağlayacak usul ve esasları belirlemek, uygulanmasını sağlamak ve izleyerek geliştirmek amacıyla</w:t>
      </w:r>
      <w:r w:rsidRPr="00116D0C">
        <w:rPr>
          <w:spacing w:val="-5"/>
        </w:rPr>
        <w:t xml:space="preserve"> </w:t>
      </w:r>
      <w:r w:rsidRPr="00116D0C">
        <w:t>kurulmuş</w:t>
      </w:r>
      <w:r w:rsidRPr="00116D0C">
        <w:rPr>
          <w:spacing w:val="-5"/>
        </w:rPr>
        <w:t xml:space="preserve"> </w:t>
      </w:r>
      <w:r w:rsidRPr="00116D0C">
        <w:t>olan</w:t>
      </w:r>
      <w:r w:rsidRPr="00116D0C">
        <w:rPr>
          <w:spacing w:val="-5"/>
        </w:rPr>
        <w:t xml:space="preserve"> </w:t>
      </w:r>
      <w:r w:rsidRPr="00116D0C">
        <w:t>Kayseri</w:t>
      </w:r>
      <w:r w:rsidRPr="00116D0C">
        <w:rPr>
          <w:spacing w:val="-5"/>
        </w:rPr>
        <w:t xml:space="preserve"> </w:t>
      </w:r>
      <w:r w:rsidRPr="00116D0C">
        <w:t>Üniversitesi</w:t>
      </w:r>
      <w:r w:rsidRPr="00116D0C">
        <w:rPr>
          <w:spacing w:val="-7"/>
        </w:rPr>
        <w:t xml:space="preserve"> </w:t>
      </w:r>
      <w:r w:rsidRPr="00116D0C">
        <w:t>Eğitim-öğretim Kurum</w:t>
      </w:r>
      <w:r w:rsidRPr="00116D0C">
        <w:rPr>
          <w:spacing w:val="-9"/>
        </w:rPr>
        <w:t xml:space="preserve"> </w:t>
      </w:r>
      <w:r w:rsidRPr="00116D0C">
        <w:t>Koordinatörlüğü</w:t>
      </w:r>
      <w:r w:rsidRPr="00116D0C">
        <w:rPr>
          <w:spacing w:val="-6"/>
        </w:rPr>
        <w:t xml:space="preserve"> </w:t>
      </w:r>
      <w:r w:rsidRPr="00116D0C">
        <w:t>ve</w:t>
      </w:r>
      <w:r w:rsidRPr="00116D0C">
        <w:rPr>
          <w:spacing w:val="-4"/>
        </w:rPr>
        <w:t xml:space="preserve"> </w:t>
      </w:r>
      <w:r w:rsidRPr="00116D0C">
        <w:t>bu</w:t>
      </w:r>
      <w:r w:rsidRPr="00116D0C">
        <w:rPr>
          <w:spacing w:val="-6"/>
        </w:rPr>
        <w:t xml:space="preserve"> </w:t>
      </w:r>
      <w:r w:rsidRPr="00116D0C">
        <w:t>koordinatörlüğe</w:t>
      </w:r>
      <w:r w:rsidRPr="00116D0C">
        <w:rPr>
          <w:spacing w:val="-5"/>
        </w:rPr>
        <w:t xml:space="preserve"> </w:t>
      </w:r>
      <w:r w:rsidRPr="00116D0C">
        <w:t>bağlı</w:t>
      </w:r>
      <w:r w:rsidRPr="00116D0C">
        <w:rPr>
          <w:spacing w:val="-6"/>
        </w:rPr>
        <w:t xml:space="preserve"> </w:t>
      </w:r>
      <w:r w:rsidRPr="00116D0C">
        <w:t>alt birimlerinin çalışma esasları, görev ve sorumluklarına ilişkin hükümleri kapsamaktadır.</w:t>
      </w:r>
    </w:p>
    <w:p w14:paraId="56C260F2" w14:textId="77777777" w:rsidR="007F4A80" w:rsidRPr="00116D0C" w:rsidRDefault="007F4A80" w:rsidP="007F4A80">
      <w:pPr>
        <w:pStyle w:val="Balk2"/>
        <w:spacing w:before="161"/>
      </w:pPr>
      <w:r w:rsidRPr="00116D0C">
        <w:rPr>
          <w:spacing w:val="-2"/>
        </w:rPr>
        <w:t>Dayanak</w:t>
      </w:r>
    </w:p>
    <w:p w14:paraId="7A0E01B9" w14:textId="77777777" w:rsidR="007F4A80" w:rsidRPr="00116D0C" w:rsidRDefault="007F4A80" w:rsidP="007F4A80">
      <w:pPr>
        <w:pStyle w:val="GvdeMetni"/>
        <w:spacing w:before="179" w:line="256" w:lineRule="auto"/>
        <w:ind w:right="138"/>
        <w:jc w:val="both"/>
      </w:pPr>
      <w:r w:rsidRPr="00116D0C">
        <w:rPr>
          <w:b/>
        </w:rPr>
        <w:t>MADDE 3</w:t>
      </w:r>
      <w:r w:rsidRPr="00116D0C">
        <w:t>- (1) Bu yönerge, 23.11.2018 tarihli ve 30604 sayılı Resmi Gazete ’de yayımlanan Yükseköğretim Kalite Güvencesi ve Yükseköğretim Kalite Kurulu Yönetmeliği'nin 18. Maddesine dayanılarak hazırlanmıştır.</w:t>
      </w:r>
    </w:p>
    <w:p w14:paraId="0664FFEF" w14:textId="77777777" w:rsidR="007F4A80" w:rsidRPr="00116D0C" w:rsidRDefault="007F4A80" w:rsidP="007F4A80">
      <w:pPr>
        <w:pStyle w:val="Balk2"/>
        <w:spacing w:before="160"/>
      </w:pPr>
      <w:r w:rsidRPr="00116D0C">
        <w:rPr>
          <w:spacing w:val="-2"/>
        </w:rPr>
        <w:t>Tanımlar</w:t>
      </w:r>
    </w:p>
    <w:p w14:paraId="6BBB32B0" w14:textId="77777777" w:rsidR="007F4A80" w:rsidRPr="00116D0C" w:rsidRDefault="007F4A80" w:rsidP="007F4A80">
      <w:pPr>
        <w:spacing w:before="120" w:after="120"/>
        <w:ind w:left="849"/>
        <w:rPr>
          <w:rFonts w:ascii="Times New Roman" w:hAnsi="Times New Roman" w:cs="Times New Roman"/>
          <w:spacing w:val="-2"/>
        </w:rPr>
      </w:pPr>
      <w:r w:rsidRPr="00116D0C">
        <w:rPr>
          <w:rFonts w:ascii="Times New Roman" w:hAnsi="Times New Roman" w:cs="Times New Roman"/>
          <w:b/>
        </w:rPr>
        <w:t>MADDE</w:t>
      </w:r>
      <w:r w:rsidRPr="00116D0C">
        <w:rPr>
          <w:rFonts w:ascii="Times New Roman" w:hAnsi="Times New Roman" w:cs="Times New Roman"/>
          <w:b/>
          <w:spacing w:val="-5"/>
        </w:rPr>
        <w:t xml:space="preserve"> </w:t>
      </w:r>
      <w:r w:rsidRPr="00116D0C">
        <w:rPr>
          <w:rFonts w:ascii="Times New Roman" w:hAnsi="Times New Roman" w:cs="Times New Roman"/>
          <w:b/>
        </w:rPr>
        <w:t>4</w:t>
      </w:r>
      <w:r w:rsidRPr="00116D0C">
        <w:rPr>
          <w:rFonts w:ascii="Times New Roman" w:hAnsi="Times New Roman" w:cs="Times New Roman"/>
        </w:rPr>
        <w:t>-</w:t>
      </w:r>
      <w:r w:rsidRPr="00116D0C">
        <w:rPr>
          <w:rFonts w:ascii="Times New Roman" w:hAnsi="Times New Roman" w:cs="Times New Roman"/>
          <w:spacing w:val="-6"/>
        </w:rPr>
        <w:t xml:space="preserve"> </w:t>
      </w:r>
      <w:r w:rsidRPr="00116D0C">
        <w:rPr>
          <w:rFonts w:ascii="Times New Roman" w:hAnsi="Times New Roman" w:cs="Times New Roman"/>
        </w:rPr>
        <w:t>(1)</w:t>
      </w:r>
      <w:r w:rsidRPr="00116D0C">
        <w:rPr>
          <w:rFonts w:ascii="Times New Roman" w:hAnsi="Times New Roman" w:cs="Times New Roman"/>
          <w:spacing w:val="-2"/>
        </w:rPr>
        <w:t xml:space="preserve"> </w:t>
      </w:r>
      <w:r w:rsidRPr="00116D0C">
        <w:rPr>
          <w:rFonts w:ascii="Times New Roman" w:hAnsi="Times New Roman" w:cs="Times New Roman"/>
        </w:rPr>
        <w:t>Bu</w:t>
      </w:r>
      <w:r w:rsidRPr="00116D0C">
        <w:rPr>
          <w:rFonts w:ascii="Times New Roman" w:hAnsi="Times New Roman" w:cs="Times New Roman"/>
          <w:spacing w:val="-2"/>
        </w:rPr>
        <w:t xml:space="preserve"> </w:t>
      </w:r>
      <w:r w:rsidRPr="00116D0C">
        <w:rPr>
          <w:rFonts w:ascii="Times New Roman" w:hAnsi="Times New Roman" w:cs="Times New Roman"/>
        </w:rPr>
        <w:t>Yönergede</w:t>
      </w:r>
      <w:r w:rsidRPr="00116D0C">
        <w:rPr>
          <w:rFonts w:ascii="Times New Roman" w:hAnsi="Times New Roman" w:cs="Times New Roman"/>
          <w:spacing w:val="-2"/>
        </w:rPr>
        <w:t xml:space="preserve"> geçen;</w:t>
      </w:r>
    </w:p>
    <w:p w14:paraId="079472FE" w14:textId="77777777" w:rsidR="007F4A80" w:rsidRPr="00116D0C" w:rsidRDefault="007F4A80" w:rsidP="007F4A80">
      <w:pPr>
        <w:pStyle w:val="ListeParagraf"/>
        <w:numPr>
          <w:ilvl w:val="0"/>
          <w:numId w:val="1"/>
        </w:numPr>
        <w:tabs>
          <w:tab w:val="left" w:pos="851"/>
          <w:tab w:val="left" w:pos="1276"/>
        </w:tabs>
        <w:spacing w:before="120" w:after="120" w:line="256" w:lineRule="auto"/>
        <w:ind w:left="1134" w:right="143" w:hanging="286"/>
      </w:pPr>
      <w:r w:rsidRPr="00116D0C">
        <w:t>Birim: Diploma programına sahip olan ve eğitim görevi sürdüren Enstitü, Fakülte ve Meslek Yüksekokulunu,</w:t>
      </w:r>
    </w:p>
    <w:p w14:paraId="650C20DC" w14:textId="77777777" w:rsidR="007F4A80" w:rsidRPr="00116D0C" w:rsidRDefault="007F4A80" w:rsidP="007F4A80">
      <w:pPr>
        <w:pStyle w:val="ListeParagraf"/>
        <w:numPr>
          <w:ilvl w:val="0"/>
          <w:numId w:val="1"/>
        </w:numPr>
        <w:tabs>
          <w:tab w:val="left" w:pos="1148"/>
        </w:tabs>
        <w:spacing w:before="120" w:after="120" w:line="256" w:lineRule="auto"/>
        <w:ind w:left="1134" w:right="144" w:hanging="280"/>
      </w:pPr>
      <w:r w:rsidRPr="00116D0C">
        <w:t>Birim</w:t>
      </w:r>
      <w:r w:rsidRPr="00116D0C">
        <w:rPr>
          <w:spacing w:val="40"/>
        </w:rPr>
        <w:t xml:space="preserve"> </w:t>
      </w:r>
      <w:r w:rsidRPr="00116D0C">
        <w:t>Eğitim-öğretim</w:t>
      </w:r>
      <w:r w:rsidRPr="00116D0C">
        <w:rPr>
          <w:spacing w:val="40"/>
        </w:rPr>
        <w:t xml:space="preserve"> </w:t>
      </w:r>
      <w:r w:rsidRPr="00116D0C">
        <w:t>Koordinasyon</w:t>
      </w:r>
      <w:r w:rsidRPr="00116D0C">
        <w:rPr>
          <w:spacing w:val="40"/>
        </w:rPr>
        <w:t xml:space="preserve"> </w:t>
      </w:r>
      <w:r w:rsidRPr="00116D0C">
        <w:t>Kurulu</w:t>
      </w:r>
      <w:r w:rsidRPr="00116D0C">
        <w:rPr>
          <w:spacing w:val="40"/>
        </w:rPr>
        <w:t xml:space="preserve"> </w:t>
      </w:r>
      <w:r w:rsidRPr="00116D0C">
        <w:t>(BEÖKK):</w:t>
      </w:r>
      <w:r w:rsidRPr="00116D0C">
        <w:rPr>
          <w:spacing w:val="40"/>
        </w:rPr>
        <w:t xml:space="preserve"> </w:t>
      </w:r>
      <w:r w:rsidRPr="00116D0C">
        <w:t>Enstitü,</w:t>
      </w:r>
      <w:r w:rsidRPr="00116D0C">
        <w:rPr>
          <w:spacing w:val="40"/>
        </w:rPr>
        <w:t xml:space="preserve"> </w:t>
      </w:r>
      <w:r w:rsidRPr="00116D0C">
        <w:t>Fakülte ve Meslek Yüksekokulu düzeyinde oluşturulan kurulu,</w:t>
      </w:r>
    </w:p>
    <w:p w14:paraId="1D5586AB" w14:textId="77777777" w:rsidR="007F4A80" w:rsidRPr="00116D0C" w:rsidRDefault="007F4A80" w:rsidP="007F4A80">
      <w:pPr>
        <w:pStyle w:val="ListeParagraf"/>
        <w:numPr>
          <w:ilvl w:val="0"/>
          <w:numId w:val="1"/>
        </w:numPr>
        <w:tabs>
          <w:tab w:val="left" w:pos="1081"/>
        </w:tabs>
        <w:spacing w:before="120" w:after="120" w:line="256" w:lineRule="auto"/>
        <w:ind w:left="854" w:right="192" w:firstLine="0"/>
      </w:pPr>
      <w:r w:rsidRPr="00116D0C">
        <w:t>Çalışma</w:t>
      </w:r>
      <w:r w:rsidRPr="00116D0C">
        <w:rPr>
          <w:spacing w:val="-5"/>
        </w:rPr>
        <w:t xml:space="preserve"> </w:t>
      </w:r>
      <w:r w:rsidRPr="00116D0C">
        <w:t>Grubu:</w:t>
      </w:r>
      <w:r w:rsidRPr="00116D0C">
        <w:rPr>
          <w:spacing w:val="-4"/>
        </w:rPr>
        <w:t xml:space="preserve"> </w:t>
      </w:r>
      <w:r w:rsidRPr="00116D0C">
        <w:t>KAYÖK</w:t>
      </w:r>
      <w:r w:rsidRPr="00116D0C">
        <w:rPr>
          <w:spacing w:val="-5"/>
        </w:rPr>
        <w:t xml:space="preserve"> </w:t>
      </w:r>
      <w:r w:rsidRPr="00116D0C">
        <w:t>Çalışma</w:t>
      </w:r>
      <w:r w:rsidRPr="00116D0C">
        <w:rPr>
          <w:spacing w:val="-5"/>
        </w:rPr>
        <w:t xml:space="preserve"> </w:t>
      </w:r>
      <w:r w:rsidRPr="00116D0C">
        <w:t xml:space="preserve">Grubunu, </w:t>
      </w:r>
    </w:p>
    <w:p w14:paraId="751C136D" w14:textId="77777777" w:rsidR="007F4A80" w:rsidRPr="00116D0C" w:rsidRDefault="007F4A80" w:rsidP="007F4A80">
      <w:pPr>
        <w:pStyle w:val="ListeParagraf"/>
        <w:numPr>
          <w:ilvl w:val="0"/>
          <w:numId w:val="1"/>
        </w:numPr>
        <w:tabs>
          <w:tab w:val="left" w:pos="1081"/>
        </w:tabs>
        <w:spacing w:before="120" w:after="120" w:line="256" w:lineRule="auto"/>
        <w:ind w:left="854" w:right="192" w:firstLine="0"/>
      </w:pPr>
      <w:r w:rsidRPr="00116D0C">
        <w:t>Destek ve Düzenleme Grubu: KAYÖK</w:t>
      </w:r>
      <w:r w:rsidRPr="00116D0C">
        <w:rPr>
          <w:spacing w:val="-5"/>
        </w:rPr>
        <w:t xml:space="preserve"> </w:t>
      </w:r>
      <w:r w:rsidRPr="00116D0C">
        <w:t>Destek ve Düzenleme</w:t>
      </w:r>
      <w:r w:rsidRPr="00116D0C">
        <w:rPr>
          <w:spacing w:val="-5"/>
        </w:rPr>
        <w:t xml:space="preserve"> </w:t>
      </w:r>
      <w:r w:rsidRPr="00116D0C">
        <w:t xml:space="preserve">Grubunu, </w:t>
      </w:r>
    </w:p>
    <w:p w14:paraId="51223D79" w14:textId="77777777" w:rsidR="007F4A80" w:rsidRPr="00116D0C" w:rsidRDefault="007F4A80" w:rsidP="007F4A80">
      <w:pPr>
        <w:pStyle w:val="ListeParagraf"/>
        <w:numPr>
          <w:ilvl w:val="0"/>
          <w:numId w:val="1"/>
        </w:numPr>
        <w:tabs>
          <w:tab w:val="left" w:pos="1081"/>
        </w:tabs>
        <w:spacing w:before="120" w:after="120" w:line="256" w:lineRule="auto"/>
        <w:ind w:left="854" w:right="192" w:firstLine="0"/>
      </w:pPr>
      <w:r w:rsidRPr="00116D0C">
        <w:t>Koordinatör: KAYÖK Koordinatörünü,</w:t>
      </w:r>
    </w:p>
    <w:p w14:paraId="299D34FB" w14:textId="77777777" w:rsidR="007F4A80" w:rsidRPr="00116D0C" w:rsidRDefault="007F4A80" w:rsidP="007F4A80">
      <w:pPr>
        <w:pStyle w:val="ListeParagraf"/>
        <w:numPr>
          <w:ilvl w:val="0"/>
          <w:numId w:val="1"/>
        </w:numPr>
        <w:tabs>
          <w:tab w:val="left" w:pos="1085"/>
        </w:tabs>
        <w:spacing w:before="120" w:after="120" w:line="256" w:lineRule="auto"/>
        <w:ind w:left="1085" w:hanging="236"/>
      </w:pPr>
      <w:r w:rsidRPr="00116D0C">
        <w:t>Koordinatörlük:</w:t>
      </w:r>
      <w:r w:rsidRPr="00116D0C">
        <w:rPr>
          <w:spacing w:val="-6"/>
        </w:rPr>
        <w:t xml:space="preserve"> </w:t>
      </w:r>
      <w:r w:rsidRPr="00116D0C">
        <w:t>KAYÖK Koordinatörünü,</w:t>
      </w:r>
      <w:r w:rsidRPr="00116D0C">
        <w:rPr>
          <w:spacing w:val="-9"/>
        </w:rPr>
        <w:t xml:space="preserve"> </w:t>
      </w:r>
      <w:r w:rsidRPr="00116D0C">
        <w:t>KAYÖK Çalışma</w:t>
      </w:r>
      <w:r w:rsidRPr="00116D0C">
        <w:rPr>
          <w:spacing w:val="-6"/>
        </w:rPr>
        <w:t xml:space="preserve"> </w:t>
      </w:r>
      <w:r w:rsidRPr="00116D0C">
        <w:rPr>
          <w:spacing w:val="-2"/>
        </w:rPr>
        <w:t xml:space="preserve">Gruplarını ve </w:t>
      </w:r>
      <w:r w:rsidRPr="00116D0C">
        <w:t>KAYÖK Destek ve Düzenleme</w:t>
      </w:r>
      <w:r w:rsidRPr="00116D0C">
        <w:rPr>
          <w:spacing w:val="-6"/>
        </w:rPr>
        <w:t xml:space="preserve"> </w:t>
      </w:r>
      <w:r w:rsidRPr="00116D0C">
        <w:rPr>
          <w:spacing w:val="-2"/>
        </w:rPr>
        <w:t>Grubunu,</w:t>
      </w:r>
    </w:p>
    <w:p w14:paraId="0F065BDA" w14:textId="77777777" w:rsidR="007F4A80" w:rsidRPr="00116D0C" w:rsidRDefault="007F4A80" w:rsidP="007F4A80">
      <w:pPr>
        <w:pStyle w:val="ListeParagraf"/>
        <w:numPr>
          <w:ilvl w:val="0"/>
          <w:numId w:val="1"/>
        </w:numPr>
        <w:tabs>
          <w:tab w:val="left" w:pos="1076"/>
        </w:tabs>
        <w:spacing w:before="120" w:after="120" w:line="256" w:lineRule="auto"/>
        <w:ind w:left="1076" w:hanging="227"/>
      </w:pPr>
      <w:r w:rsidRPr="00116D0C">
        <w:t>Rektör:</w:t>
      </w:r>
      <w:r w:rsidRPr="00116D0C">
        <w:rPr>
          <w:spacing w:val="-6"/>
        </w:rPr>
        <w:t xml:space="preserve"> </w:t>
      </w:r>
      <w:r w:rsidRPr="00116D0C">
        <w:t>Kayseri</w:t>
      </w:r>
      <w:r w:rsidRPr="00116D0C">
        <w:rPr>
          <w:spacing w:val="-6"/>
        </w:rPr>
        <w:t xml:space="preserve"> </w:t>
      </w:r>
      <w:r w:rsidRPr="00116D0C">
        <w:t>Üniversitesi</w:t>
      </w:r>
      <w:r w:rsidRPr="00116D0C">
        <w:rPr>
          <w:spacing w:val="-5"/>
        </w:rPr>
        <w:t xml:space="preserve"> </w:t>
      </w:r>
      <w:r w:rsidRPr="00116D0C">
        <w:rPr>
          <w:spacing w:val="-2"/>
        </w:rPr>
        <w:t>Rektörünü,</w:t>
      </w:r>
    </w:p>
    <w:p w14:paraId="01FE656F" w14:textId="77777777" w:rsidR="007F4A80" w:rsidRPr="00116D0C" w:rsidRDefault="007F4A80" w:rsidP="007F4A80">
      <w:pPr>
        <w:pStyle w:val="ListeParagraf"/>
        <w:numPr>
          <w:ilvl w:val="0"/>
          <w:numId w:val="1"/>
        </w:numPr>
        <w:tabs>
          <w:tab w:val="left" w:pos="1052"/>
        </w:tabs>
        <w:spacing w:before="120" w:after="120" w:line="256" w:lineRule="auto"/>
        <w:ind w:left="1052" w:hanging="203"/>
      </w:pPr>
      <w:r w:rsidRPr="00116D0C">
        <w:t>Senato:</w:t>
      </w:r>
      <w:r w:rsidRPr="00116D0C">
        <w:rPr>
          <w:spacing w:val="-7"/>
        </w:rPr>
        <w:t xml:space="preserve"> </w:t>
      </w:r>
      <w:r w:rsidRPr="00116D0C">
        <w:t>Kayseri</w:t>
      </w:r>
      <w:r w:rsidRPr="00116D0C">
        <w:rPr>
          <w:spacing w:val="-7"/>
        </w:rPr>
        <w:t xml:space="preserve"> </w:t>
      </w:r>
      <w:r w:rsidRPr="00116D0C">
        <w:t>Üniversitesi</w:t>
      </w:r>
      <w:r w:rsidRPr="00116D0C">
        <w:rPr>
          <w:spacing w:val="-6"/>
        </w:rPr>
        <w:t xml:space="preserve"> </w:t>
      </w:r>
      <w:r w:rsidRPr="00116D0C">
        <w:rPr>
          <w:spacing w:val="-2"/>
        </w:rPr>
        <w:t>Senatosunu,</w:t>
      </w:r>
    </w:p>
    <w:p w14:paraId="1785FF63" w14:textId="77777777" w:rsidR="007F4A80" w:rsidRPr="00116D0C" w:rsidRDefault="007F4A80" w:rsidP="007F4A80">
      <w:pPr>
        <w:pStyle w:val="ListeParagraf"/>
        <w:numPr>
          <w:ilvl w:val="0"/>
          <w:numId w:val="1"/>
        </w:numPr>
        <w:tabs>
          <w:tab w:val="left" w:pos="1085"/>
        </w:tabs>
        <w:spacing w:before="120" w:after="120" w:line="256" w:lineRule="auto"/>
        <w:ind w:left="849" w:firstLine="0"/>
      </w:pPr>
      <w:r w:rsidRPr="00116D0C">
        <w:t>Üniversite:</w:t>
      </w:r>
      <w:r w:rsidRPr="00116D0C">
        <w:rPr>
          <w:spacing w:val="-5"/>
        </w:rPr>
        <w:t xml:space="preserve"> </w:t>
      </w:r>
      <w:r w:rsidRPr="00116D0C">
        <w:t>Kayseri</w:t>
      </w:r>
      <w:r w:rsidRPr="00116D0C">
        <w:rPr>
          <w:spacing w:val="-4"/>
        </w:rPr>
        <w:t xml:space="preserve"> </w:t>
      </w:r>
      <w:r w:rsidRPr="00116D0C">
        <w:rPr>
          <w:spacing w:val="-2"/>
        </w:rPr>
        <w:t>Üniversitesini i</w:t>
      </w:r>
      <w:r w:rsidRPr="00116D0C">
        <w:t>fade</w:t>
      </w:r>
      <w:r w:rsidRPr="00116D0C">
        <w:rPr>
          <w:spacing w:val="-4"/>
        </w:rPr>
        <w:t xml:space="preserve"> etmektedir.</w:t>
      </w:r>
    </w:p>
    <w:p w14:paraId="0AA324F4" w14:textId="77777777" w:rsidR="007F4A80" w:rsidRPr="00116D0C" w:rsidRDefault="007F4A80" w:rsidP="007F4A80">
      <w:pPr>
        <w:rPr>
          <w:rFonts w:ascii="Times New Roman" w:hAnsi="Times New Roman" w:cs="Times New Roman"/>
        </w:rPr>
        <w:sectPr w:rsidR="007F4A80" w:rsidRPr="00116D0C">
          <w:headerReference w:type="even" r:id="rId8"/>
          <w:headerReference w:type="default" r:id="rId9"/>
          <w:footerReference w:type="even" r:id="rId10"/>
          <w:footerReference w:type="default" r:id="rId11"/>
          <w:headerReference w:type="first" r:id="rId12"/>
          <w:footerReference w:type="first" r:id="rId13"/>
          <w:pgSz w:w="11910" w:h="16840"/>
          <w:pgMar w:top="1985" w:right="1134" w:bottom="1134" w:left="1134" w:header="708" w:footer="708" w:gutter="0"/>
          <w:cols w:space="708"/>
        </w:sectPr>
      </w:pPr>
    </w:p>
    <w:p w14:paraId="2FCD60A9" w14:textId="77777777" w:rsidR="007F4A80" w:rsidRPr="00116D0C" w:rsidRDefault="007F4A80" w:rsidP="007F4A80">
      <w:pPr>
        <w:pStyle w:val="Balk1"/>
        <w:spacing w:before="76"/>
      </w:pPr>
      <w:r w:rsidRPr="00116D0C">
        <w:lastRenderedPageBreak/>
        <w:t>İKİNCİ</w:t>
      </w:r>
      <w:r w:rsidRPr="00116D0C">
        <w:rPr>
          <w:spacing w:val="-5"/>
        </w:rPr>
        <w:t xml:space="preserve"> </w:t>
      </w:r>
      <w:r w:rsidRPr="00116D0C">
        <w:rPr>
          <w:spacing w:val="-2"/>
        </w:rPr>
        <w:t>BÖLÜM</w:t>
      </w:r>
    </w:p>
    <w:p w14:paraId="7501F9D3" w14:textId="77777777" w:rsidR="007F4A80" w:rsidRPr="00116D0C" w:rsidRDefault="007F4A80" w:rsidP="007F4A80">
      <w:pPr>
        <w:pStyle w:val="Balk2"/>
        <w:ind w:left="1" w:right="1"/>
        <w:jc w:val="center"/>
      </w:pPr>
      <w:r w:rsidRPr="00116D0C">
        <w:t>Kuruluş,</w:t>
      </w:r>
      <w:r w:rsidRPr="00116D0C">
        <w:rPr>
          <w:spacing w:val="-5"/>
        </w:rPr>
        <w:t xml:space="preserve"> </w:t>
      </w:r>
      <w:r w:rsidRPr="00116D0C">
        <w:t>İşleyiş,</w:t>
      </w:r>
      <w:r w:rsidRPr="00116D0C">
        <w:rPr>
          <w:spacing w:val="-2"/>
        </w:rPr>
        <w:t xml:space="preserve"> </w:t>
      </w:r>
      <w:r w:rsidRPr="00116D0C">
        <w:t>Görev,</w:t>
      </w:r>
      <w:r w:rsidRPr="00116D0C">
        <w:rPr>
          <w:spacing w:val="-6"/>
        </w:rPr>
        <w:t xml:space="preserve"> </w:t>
      </w:r>
      <w:r w:rsidRPr="00116D0C">
        <w:t>Yetki</w:t>
      </w:r>
      <w:r w:rsidRPr="00116D0C">
        <w:rPr>
          <w:spacing w:val="-4"/>
        </w:rPr>
        <w:t xml:space="preserve"> </w:t>
      </w:r>
      <w:r w:rsidRPr="00116D0C">
        <w:t>ve</w:t>
      </w:r>
      <w:r w:rsidRPr="00116D0C">
        <w:rPr>
          <w:spacing w:val="-2"/>
        </w:rPr>
        <w:t xml:space="preserve"> Sorumluluklar</w:t>
      </w:r>
    </w:p>
    <w:p w14:paraId="67DA09F6" w14:textId="77777777" w:rsidR="007F4A80" w:rsidRPr="00116D0C" w:rsidRDefault="007F4A80" w:rsidP="007F4A80">
      <w:pPr>
        <w:pStyle w:val="GvdeMetni"/>
        <w:ind w:left="0" w:firstLine="0"/>
        <w:rPr>
          <w:b/>
        </w:rPr>
      </w:pPr>
    </w:p>
    <w:p w14:paraId="32BD1B61" w14:textId="77777777" w:rsidR="007F4A80" w:rsidRPr="00116D0C" w:rsidRDefault="007F4A80" w:rsidP="007F4A80">
      <w:pPr>
        <w:pStyle w:val="GvdeMetni"/>
        <w:spacing w:before="108"/>
        <w:ind w:left="0" w:firstLine="0"/>
        <w:rPr>
          <w:b/>
        </w:rPr>
      </w:pPr>
    </w:p>
    <w:p w14:paraId="1BD01921" w14:textId="77777777" w:rsidR="007F4A80" w:rsidRPr="00116D0C" w:rsidRDefault="007F4A80" w:rsidP="007F4A80">
      <w:pPr>
        <w:ind w:left="849"/>
        <w:rPr>
          <w:rFonts w:ascii="Times New Roman" w:hAnsi="Times New Roman" w:cs="Times New Roman"/>
          <w:b/>
        </w:rPr>
      </w:pPr>
      <w:r w:rsidRPr="00116D0C">
        <w:rPr>
          <w:rFonts w:ascii="Times New Roman" w:hAnsi="Times New Roman" w:cs="Times New Roman"/>
          <w:b/>
        </w:rPr>
        <w:t>Koordinatörlüğün</w:t>
      </w:r>
      <w:r w:rsidRPr="00116D0C">
        <w:rPr>
          <w:rFonts w:ascii="Times New Roman" w:hAnsi="Times New Roman" w:cs="Times New Roman"/>
          <w:b/>
          <w:spacing w:val="-8"/>
        </w:rPr>
        <w:t xml:space="preserve"> </w:t>
      </w:r>
      <w:r w:rsidRPr="00116D0C">
        <w:rPr>
          <w:rFonts w:ascii="Times New Roman" w:hAnsi="Times New Roman" w:cs="Times New Roman"/>
          <w:b/>
        </w:rPr>
        <w:t>kuruluş</w:t>
      </w:r>
      <w:r w:rsidRPr="00116D0C">
        <w:rPr>
          <w:rFonts w:ascii="Times New Roman" w:hAnsi="Times New Roman" w:cs="Times New Roman"/>
          <w:b/>
          <w:spacing w:val="-8"/>
        </w:rPr>
        <w:t xml:space="preserve"> </w:t>
      </w:r>
      <w:r w:rsidRPr="00116D0C">
        <w:rPr>
          <w:rFonts w:ascii="Times New Roman" w:hAnsi="Times New Roman" w:cs="Times New Roman"/>
          <w:b/>
        </w:rPr>
        <w:t>ve</w:t>
      </w:r>
      <w:r w:rsidRPr="00116D0C">
        <w:rPr>
          <w:rFonts w:ascii="Times New Roman" w:hAnsi="Times New Roman" w:cs="Times New Roman"/>
          <w:b/>
          <w:spacing w:val="-7"/>
        </w:rPr>
        <w:t xml:space="preserve"> </w:t>
      </w:r>
      <w:r w:rsidRPr="00116D0C">
        <w:rPr>
          <w:rFonts w:ascii="Times New Roman" w:hAnsi="Times New Roman" w:cs="Times New Roman"/>
          <w:b/>
          <w:spacing w:val="-2"/>
        </w:rPr>
        <w:t>işleyişi</w:t>
      </w:r>
    </w:p>
    <w:p w14:paraId="1960C601" w14:textId="77777777" w:rsidR="007F4A80" w:rsidRPr="00116D0C" w:rsidRDefault="007F4A80" w:rsidP="007F4A80">
      <w:pPr>
        <w:pStyle w:val="GvdeMetni"/>
        <w:spacing w:before="179" w:line="256" w:lineRule="auto"/>
        <w:ind w:left="142" w:right="137" w:firstLine="709"/>
        <w:jc w:val="both"/>
        <w:rPr>
          <w:spacing w:val="-2"/>
        </w:rPr>
      </w:pPr>
      <w:r w:rsidRPr="00116D0C">
        <w:rPr>
          <w:b/>
        </w:rPr>
        <w:t xml:space="preserve">MADDE 5- </w:t>
      </w:r>
      <w:r w:rsidRPr="00116D0C">
        <w:t xml:space="preserve">(1) </w:t>
      </w:r>
      <w:r w:rsidRPr="00116D0C">
        <w:rPr>
          <w:spacing w:val="-2"/>
        </w:rPr>
        <w:t>Rektör tarafından Üniversitede kalite güvence sisteminin işletilmesi ve akreditasyon süreçlerinin yürütülmesi amacıyla öğretim elemanlarından oluşan Eğitim-Öğretim Kurum Koordinatörlüğü (KAYÖK) kurulur. Koordinatör Rektör tarafından atanır. Koordinatörlük üyelerinin görev süresi üç yıldır.</w:t>
      </w:r>
    </w:p>
    <w:p w14:paraId="3098E4FD" w14:textId="77777777" w:rsidR="007F4A80" w:rsidRPr="00116D0C" w:rsidRDefault="007F4A80" w:rsidP="007F4A80">
      <w:pPr>
        <w:pStyle w:val="ListeParagraf"/>
        <w:numPr>
          <w:ilvl w:val="0"/>
          <w:numId w:val="2"/>
        </w:numPr>
        <w:tabs>
          <w:tab w:val="left" w:pos="1172"/>
        </w:tabs>
        <w:spacing w:before="159" w:line="256" w:lineRule="auto"/>
        <w:ind w:left="142" w:right="139" w:firstLine="709"/>
      </w:pPr>
      <w:r w:rsidRPr="00116D0C">
        <w:t>Koordinatör, üniversitede görev yapmakta olan öğretim elemanları arasından en çok iki kişiyi, Koordinatör Yardımcısı olarak görevlendirilmek üzere Rektörün onayına sunar. Koordinatörün görevi sona erdiğinde yardımcılarının görevi de sona erer.</w:t>
      </w:r>
    </w:p>
    <w:p w14:paraId="74958277" w14:textId="77777777" w:rsidR="007F4A80" w:rsidRPr="00116D0C" w:rsidRDefault="007F4A80" w:rsidP="007F4A80">
      <w:pPr>
        <w:pStyle w:val="ListeParagraf"/>
        <w:numPr>
          <w:ilvl w:val="0"/>
          <w:numId w:val="2"/>
        </w:numPr>
        <w:tabs>
          <w:tab w:val="left" w:pos="1199"/>
        </w:tabs>
        <w:spacing w:line="256" w:lineRule="auto"/>
        <w:ind w:right="144" w:firstLine="707"/>
      </w:pPr>
      <w:r w:rsidRPr="00116D0C">
        <w:t>Koordinatör, görevi başında bulunamadığı durumlarda, uygun gördüğü bir Koordinatör Yardımcısını yerine vekil bırakır.</w:t>
      </w:r>
    </w:p>
    <w:p w14:paraId="26BB1727" w14:textId="77777777" w:rsidR="007F4A80" w:rsidRPr="00116D0C" w:rsidRDefault="007F4A80" w:rsidP="007F4A80">
      <w:pPr>
        <w:pStyle w:val="ListeParagraf"/>
        <w:numPr>
          <w:ilvl w:val="0"/>
          <w:numId w:val="2"/>
        </w:numPr>
        <w:tabs>
          <w:tab w:val="left" w:pos="1184"/>
        </w:tabs>
        <w:spacing w:line="256" w:lineRule="auto"/>
        <w:ind w:right="144" w:firstLine="707"/>
      </w:pPr>
      <w:r w:rsidRPr="00116D0C">
        <w:t>Koordinatör, bu yönergede tanımlanan amaç, görev ve sorumluluk kapsamında, Çalışma Gruplarını, Düzenleme ve Destek Gruplarını, BEÖKK başkanı ve/veya üyelerini toplantıya çağırır ve başkanlık eder.</w:t>
      </w:r>
    </w:p>
    <w:p w14:paraId="7273F9D3" w14:textId="77777777" w:rsidR="007F4A80" w:rsidRPr="00116D0C" w:rsidRDefault="007F4A80" w:rsidP="007F4A80">
      <w:pPr>
        <w:pStyle w:val="ListeParagraf"/>
        <w:numPr>
          <w:ilvl w:val="0"/>
          <w:numId w:val="2"/>
        </w:numPr>
        <w:tabs>
          <w:tab w:val="left" w:pos="1159"/>
        </w:tabs>
        <w:spacing w:before="161"/>
        <w:ind w:left="1159" w:hanging="310"/>
      </w:pPr>
      <w:r w:rsidRPr="00116D0C">
        <w:t>Koordinatörlük,</w:t>
      </w:r>
      <w:r w:rsidRPr="00116D0C">
        <w:rPr>
          <w:spacing w:val="-6"/>
        </w:rPr>
        <w:t xml:space="preserve"> </w:t>
      </w:r>
      <w:r w:rsidRPr="00116D0C">
        <w:t>Çalışma Grupları, Destek ve Düzenleme</w:t>
      </w:r>
      <w:r w:rsidRPr="00116D0C">
        <w:rPr>
          <w:spacing w:val="-6"/>
        </w:rPr>
        <w:t xml:space="preserve"> </w:t>
      </w:r>
      <w:r w:rsidRPr="00116D0C">
        <w:t>Grubundan</w:t>
      </w:r>
      <w:r w:rsidRPr="00116D0C">
        <w:rPr>
          <w:spacing w:val="-5"/>
        </w:rPr>
        <w:t xml:space="preserve"> </w:t>
      </w:r>
      <w:r w:rsidRPr="00116D0C">
        <w:rPr>
          <w:spacing w:val="-2"/>
        </w:rPr>
        <w:t>oluşur.</w:t>
      </w:r>
    </w:p>
    <w:p w14:paraId="6643F881" w14:textId="77777777" w:rsidR="007F4A80" w:rsidRPr="00116D0C" w:rsidRDefault="007F4A80" w:rsidP="007F4A80">
      <w:pPr>
        <w:pStyle w:val="ListeParagraf"/>
        <w:numPr>
          <w:ilvl w:val="0"/>
          <w:numId w:val="2"/>
        </w:numPr>
        <w:tabs>
          <w:tab w:val="left" w:pos="1223"/>
        </w:tabs>
        <w:spacing w:before="159" w:line="256" w:lineRule="auto"/>
        <w:ind w:right="145" w:firstLine="707"/>
      </w:pPr>
      <w:r w:rsidRPr="00116D0C">
        <w:t>Çalışma grupları aşağıda belirtilen gruplardan oluşmaktadır. Koordinatörlük gerekli gördüğünde bu yönergede belirtilen çalışma gruplarına ek yeni çalışma grupları oluşturabilir. Çalışma grupları en az 3 üyeden oluşur.</w:t>
      </w:r>
    </w:p>
    <w:p w14:paraId="58A15995" w14:textId="77777777" w:rsidR="007F4A80" w:rsidRPr="00116D0C" w:rsidRDefault="007F4A80" w:rsidP="007F4A80">
      <w:pPr>
        <w:pStyle w:val="ListeParagraf"/>
        <w:numPr>
          <w:ilvl w:val="1"/>
          <w:numId w:val="2"/>
        </w:numPr>
        <w:tabs>
          <w:tab w:val="left" w:pos="1076"/>
        </w:tabs>
        <w:spacing w:before="120" w:after="120" w:line="256" w:lineRule="auto"/>
        <w:ind w:left="1076" w:hanging="227"/>
      </w:pPr>
      <w:r w:rsidRPr="00116D0C">
        <w:t>Program Tasarımı, Değerlendirmesi ve Güncellenmesi Çalışma</w:t>
      </w:r>
      <w:r w:rsidRPr="00116D0C">
        <w:rPr>
          <w:spacing w:val="-7"/>
        </w:rPr>
        <w:t xml:space="preserve"> </w:t>
      </w:r>
      <w:r w:rsidRPr="00116D0C">
        <w:rPr>
          <w:spacing w:val="-2"/>
        </w:rPr>
        <w:t>Grubu</w:t>
      </w:r>
    </w:p>
    <w:p w14:paraId="40F69879" w14:textId="77777777" w:rsidR="007F4A80" w:rsidRPr="00116D0C" w:rsidRDefault="007F4A80" w:rsidP="007F4A80">
      <w:pPr>
        <w:pStyle w:val="ListeParagraf"/>
        <w:numPr>
          <w:ilvl w:val="1"/>
          <w:numId w:val="2"/>
        </w:numPr>
        <w:tabs>
          <w:tab w:val="left" w:pos="1088"/>
        </w:tabs>
        <w:spacing w:before="120" w:after="120" w:line="256" w:lineRule="auto"/>
        <w:ind w:left="849" w:right="1336" w:firstLine="0"/>
      </w:pPr>
      <w:r w:rsidRPr="00116D0C">
        <w:t>Programların Yürütülmesi Çalışma</w:t>
      </w:r>
      <w:r w:rsidRPr="00116D0C">
        <w:rPr>
          <w:spacing w:val="-5"/>
        </w:rPr>
        <w:t xml:space="preserve"> </w:t>
      </w:r>
      <w:r w:rsidRPr="00116D0C">
        <w:t>Grubu</w:t>
      </w:r>
    </w:p>
    <w:p w14:paraId="4F4430A6" w14:textId="77777777" w:rsidR="007F4A80" w:rsidRPr="00116D0C" w:rsidRDefault="007F4A80" w:rsidP="007F4A80">
      <w:pPr>
        <w:tabs>
          <w:tab w:val="left" w:pos="1088"/>
        </w:tabs>
        <w:spacing w:before="120" w:after="120" w:line="256" w:lineRule="auto"/>
        <w:ind w:left="849" w:right="1336"/>
        <w:rPr>
          <w:rFonts w:ascii="Times New Roman" w:hAnsi="Times New Roman" w:cs="Times New Roman"/>
        </w:rPr>
      </w:pPr>
      <w:r w:rsidRPr="00116D0C">
        <w:rPr>
          <w:rFonts w:ascii="Times New Roman" w:hAnsi="Times New Roman" w:cs="Times New Roman"/>
        </w:rPr>
        <w:t>c ) Öğrenme Kaynakları ve Akademik Destek Hizmetleri Çalışma Grubu</w:t>
      </w:r>
    </w:p>
    <w:p w14:paraId="060B3037" w14:textId="77777777" w:rsidR="007F4A80" w:rsidRPr="00116D0C" w:rsidRDefault="007F4A80" w:rsidP="007F4A80">
      <w:pPr>
        <w:pStyle w:val="GvdeMetni"/>
        <w:spacing w:before="120" w:after="120" w:line="256" w:lineRule="auto"/>
        <w:ind w:left="849" w:firstLine="0"/>
      </w:pPr>
      <w:r w:rsidRPr="00116D0C">
        <w:t>ç)</w:t>
      </w:r>
      <w:r w:rsidRPr="00116D0C">
        <w:rPr>
          <w:spacing w:val="-6"/>
        </w:rPr>
        <w:t xml:space="preserve"> </w:t>
      </w:r>
      <w:r w:rsidRPr="00116D0C">
        <w:t>Öğretim Kadrosu (Akademik Gelişim) Çalışma</w:t>
      </w:r>
      <w:r w:rsidRPr="00116D0C">
        <w:rPr>
          <w:spacing w:val="-6"/>
        </w:rPr>
        <w:t xml:space="preserve"> </w:t>
      </w:r>
      <w:r w:rsidRPr="00116D0C">
        <w:rPr>
          <w:spacing w:val="-2"/>
        </w:rPr>
        <w:t>Grubu</w:t>
      </w:r>
    </w:p>
    <w:p w14:paraId="764574A3" w14:textId="77777777" w:rsidR="007F4A80" w:rsidRPr="00116D0C" w:rsidRDefault="007F4A80" w:rsidP="007F4A80">
      <w:pPr>
        <w:pStyle w:val="ListeParagraf"/>
        <w:numPr>
          <w:ilvl w:val="0"/>
          <w:numId w:val="2"/>
        </w:numPr>
        <w:tabs>
          <w:tab w:val="left" w:pos="1230"/>
        </w:tabs>
        <w:spacing w:before="179" w:line="256" w:lineRule="auto"/>
        <w:ind w:right="140" w:firstLine="707"/>
      </w:pPr>
      <w:r w:rsidRPr="00116D0C">
        <w:t>Çalışma grubu üyeleri, üniversitede görev yapmakta olan öğretim elemanları</w:t>
      </w:r>
      <w:r w:rsidRPr="00116D0C">
        <w:rPr>
          <w:color w:val="FF0000"/>
        </w:rPr>
        <w:t xml:space="preserve"> </w:t>
      </w:r>
      <w:r w:rsidRPr="00116D0C">
        <w:t>arasından Koordinatör tarafından 3 yıl için görevlendirilir. Görev süresi biten üyeler aynı yöntemle tekrar görevlendirilebilir.</w:t>
      </w:r>
    </w:p>
    <w:p w14:paraId="61987611" w14:textId="77777777" w:rsidR="007F4A80" w:rsidRPr="00116D0C" w:rsidRDefault="007F4A80" w:rsidP="007F4A80">
      <w:pPr>
        <w:pStyle w:val="ListeParagraf"/>
        <w:numPr>
          <w:ilvl w:val="0"/>
          <w:numId w:val="2"/>
        </w:numPr>
        <w:tabs>
          <w:tab w:val="left" w:pos="1230"/>
        </w:tabs>
        <w:spacing w:before="179" w:line="256" w:lineRule="auto"/>
        <w:ind w:right="140" w:firstLine="707"/>
      </w:pPr>
      <w:r w:rsidRPr="00116D0C">
        <w:t>Kurum Kalite Elçisi, öğrencileri temsilen Koordinatörlükte yer alır ve kalite elçisi değiştiğinde yeni görevlendirilen öğrenci görevi devir alır.</w:t>
      </w:r>
    </w:p>
    <w:p w14:paraId="30F656E6" w14:textId="77777777" w:rsidR="007F4A80" w:rsidRPr="00116D0C" w:rsidRDefault="007F4A80" w:rsidP="007F4A80">
      <w:pPr>
        <w:pStyle w:val="ListeParagraf"/>
        <w:numPr>
          <w:ilvl w:val="0"/>
          <w:numId w:val="2"/>
        </w:numPr>
        <w:tabs>
          <w:tab w:val="left" w:pos="1230"/>
        </w:tabs>
        <w:spacing w:before="179" w:line="256" w:lineRule="auto"/>
        <w:ind w:right="140" w:firstLine="707"/>
      </w:pPr>
      <w:r w:rsidRPr="00116D0C">
        <w:t>Düzenleme ve Destek Grubu üyeleri, üniversite de eğitim-öğretim faaliyetlerinin sağlıklı bir biçimde yürütülmesi için kurulan komisyon ve/veya bu faaliyetlere destek olan idari birimlerde görev alan yetkililer arasından Koordinatör tarafından 3 yıl için görevlendirilir. Görev süresi biten üyeler aynı yöntemle tekrar görevlendirilebilir.</w:t>
      </w:r>
    </w:p>
    <w:p w14:paraId="75707E88" w14:textId="77777777" w:rsidR="007F4A80" w:rsidRPr="00116D0C" w:rsidRDefault="007F4A80" w:rsidP="007F4A80">
      <w:pPr>
        <w:pStyle w:val="ListeParagraf"/>
        <w:numPr>
          <w:ilvl w:val="0"/>
          <w:numId w:val="2"/>
        </w:numPr>
        <w:tabs>
          <w:tab w:val="left" w:pos="1338"/>
        </w:tabs>
        <w:spacing w:line="256" w:lineRule="auto"/>
        <w:ind w:right="137" w:firstLine="763"/>
      </w:pPr>
      <w:r w:rsidRPr="00116D0C">
        <w:t>Rektör, Koordinatör, Koordinatör Yardımcıları, Koordinatörlük çalışma gruplarını ve Koordinatörlük Destek ve Düzenleme grubunu gerektiğinde toplantıya çağırabilir.</w:t>
      </w:r>
    </w:p>
    <w:p w14:paraId="77B32475" w14:textId="77777777" w:rsidR="007F4A80" w:rsidRPr="00116D0C" w:rsidRDefault="007F4A80" w:rsidP="007F4A80">
      <w:pPr>
        <w:pStyle w:val="ListeParagraf"/>
        <w:numPr>
          <w:ilvl w:val="0"/>
          <w:numId w:val="2"/>
        </w:numPr>
        <w:tabs>
          <w:tab w:val="left" w:pos="1359"/>
        </w:tabs>
        <w:spacing w:line="256" w:lineRule="auto"/>
        <w:ind w:right="137" w:firstLine="707"/>
      </w:pPr>
      <w:r w:rsidRPr="00116D0C">
        <w:t>Koordinatörlük, gündemindeki konu/konuları ilgili mevzuat doğrultusunda inceler ve değerlendirir.</w:t>
      </w:r>
    </w:p>
    <w:p w14:paraId="2E8AA2DA" w14:textId="77777777" w:rsidR="007F4A80" w:rsidRPr="00116D0C" w:rsidRDefault="007F4A80" w:rsidP="007F4A80">
      <w:pPr>
        <w:pStyle w:val="ListeParagraf"/>
        <w:numPr>
          <w:ilvl w:val="0"/>
          <w:numId w:val="2"/>
        </w:numPr>
        <w:tabs>
          <w:tab w:val="left" w:pos="1345"/>
        </w:tabs>
        <w:spacing w:before="76" w:line="256" w:lineRule="auto"/>
        <w:ind w:right="137" w:firstLine="707"/>
      </w:pPr>
      <w:r w:rsidRPr="00116D0C">
        <w:t>Koordinatörlük, eğitim ve öğretim ile ilişkili bütün kurul, komisyon, koordinatörlük, daire başkanlığı vb. ile iş birliği içinde çalışır ve faaliyetlerin koordinasyonunu sağlar.</w:t>
      </w:r>
    </w:p>
    <w:p w14:paraId="179652E6" w14:textId="77777777" w:rsidR="007F4A80" w:rsidRPr="00116D0C" w:rsidRDefault="007F4A80" w:rsidP="007F4A80">
      <w:pPr>
        <w:pStyle w:val="ListeParagraf"/>
        <w:numPr>
          <w:ilvl w:val="0"/>
          <w:numId w:val="2"/>
        </w:numPr>
        <w:tabs>
          <w:tab w:val="left" w:pos="1395"/>
        </w:tabs>
        <w:spacing w:before="159" w:line="256" w:lineRule="auto"/>
        <w:ind w:right="142" w:firstLine="707"/>
      </w:pPr>
      <w:r w:rsidRPr="00116D0C">
        <w:t xml:space="preserve">Koordinatörlük eğitim ve öğretim alanı dışında gerekli olduğu durumlarda, üniversitedeki </w:t>
      </w:r>
      <w:r w:rsidRPr="00116D0C">
        <w:lastRenderedPageBreak/>
        <w:t>ilgili birim, merkez, koordinatörlük ve daire başkanlıklarıyla iş birliği yapar, görüş alışverişinde bulunur.</w:t>
      </w:r>
    </w:p>
    <w:p w14:paraId="7CF702E4" w14:textId="77777777" w:rsidR="007F4A80" w:rsidRPr="00116D0C" w:rsidRDefault="007F4A80" w:rsidP="007F4A80">
      <w:pPr>
        <w:pStyle w:val="ListeParagraf"/>
        <w:numPr>
          <w:ilvl w:val="0"/>
          <w:numId w:val="2"/>
        </w:numPr>
        <w:tabs>
          <w:tab w:val="left" w:pos="1395"/>
        </w:tabs>
        <w:spacing w:before="159" w:line="256" w:lineRule="auto"/>
        <w:ind w:right="142" w:firstLine="707"/>
      </w:pPr>
      <w:r w:rsidRPr="00116D0C">
        <w:t>Koordinatör ilgili durumlarda gruplar ile ayrı ayrı toplantılar düzenleyebilir.</w:t>
      </w:r>
    </w:p>
    <w:p w14:paraId="2B36CDA8" w14:textId="77777777" w:rsidR="007F4A80" w:rsidRPr="00116D0C" w:rsidRDefault="007F4A80" w:rsidP="007F4A80">
      <w:pPr>
        <w:pStyle w:val="ListeParagraf"/>
        <w:numPr>
          <w:ilvl w:val="0"/>
          <w:numId w:val="2"/>
        </w:numPr>
        <w:tabs>
          <w:tab w:val="left" w:pos="1280"/>
        </w:tabs>
        <w:spacing w:before="159" w:line="256" w:lineRule="auto"/>
        <w:ind w:right="143" w:firstLine="707"/>
      </w:pPr>
      <w:r w:rsidRPr="00116D0C">
        <w:t>Koordinatörlük birimi çalışanları, görevi ile ilgili tüm belgelerin gizliliğini kabul eder ve etik davranış ilkeleri çerçevesinde çalışır.</w:t>
      </w:r>
    </w:p>
    <w:p w14:paraId="707C5E00" w14:textId="77777777" w:rsidR="007F4A80" w:rsidRPr="00116D0C" w:rsidRDefault="007F4A80" w:rsidP="007F4A80">
      <w:pPr>
        <w:pStyle w:val="Balk2"/>
        <w:spacing w:before="0"/>
      </w:pPr>
    </w:p>
    <w:p w14:paraId="6E2F1A23" w14:textId="77777777" w:rsidR="007F4A80" w:rsidRPr="00116D0C" w:rsidRDefault="007F4A80" w:rsidP="007F4A80">
      <w:pPr>
        <w:pStyle w:val="Balk2"/>
        <w:spacing w:before="0"/>
      </w:pPr>
      <w:r w:rsidRPr="00116D0C">
        <w:t>Koordinatörlüğün</w:t>
      </w:r>
      <w:r w:rsidRPr="00116D0C">
        <w:rPr>
          <w:spacing w:val="-5"/>
        </w:rPr>
        <w:t xml:space="preserve"> </w:t>
      </w:r>
      <w:r w:rsidRPr="00116D0C">
        <w:t>görev,</w:t>
      </w:r>
      <w:r w:rsidRPr="00116D0C">
        <w:rPr>
          <w:spacing w:val="-5"/>
        </w:rPr>
        <w:t xml:space="preserve"> </w:t>
      </w:r>
      <w:r w:rsidRPr="00116D0C">
        <w:t>yetki</w:t>
      </w:r>
      <w:r w:rsidRPr="00116D0C">
        <w:rPr>
          <w:spacing w:val="-6"/>
        </w:rPr>
        <w:t xml:space="preserve"> </w:t>
      </w:r>
      <w:r w:rsidRPr="00116D0C">
        <w:t>ve</w:t>
      </w:r>
      <w:r w:rsidRPr="00116D0C">
        <w:rPr>
          <w:spacing w:val="-4"/>
        </w:rPr>
        <w:t xml:space="preserve"> </w:t>
      </w:r>
      <w:r w:rsidRPr="00116D0C">
        <w:rPr>
          <w:spacing w:val="-2"/>
        </w:rPr>
        <w:t>sorumlulukları</w:t>
      </w:r>
    </w:p>
    <w:p w14:paraId="200A9F89" w14:textId="77777777" w:rsidR="007F4A80" w:rsidRPr="00116D0C" w:rsidRDefault="007F4A80" w:rsidP="007F4A80">
      <w:pPr>
        <w:pStyle w:val="GvdeMetni"/>
        <w:spacing w:before="179" w:line="256" w:lineRule="auto"/>
        <w:ind w:left="142" w:right="136" w:firstLine="709"/>
        <w:jc w:val="both"/>
      </w:pPr>
      <w:r w:rsidRPr="00116D0C">
        <w:rPr>
          <w:b/>
        </w:rPr>
        <w:t>MADDE</w:t>
      </w:r>
      <w:r w:rsidRPr="00116D0C">
        <w:rPr>
          <w:b/>
          <w:spacing w:val="-7"/>
        </w:rPr>
        <w:t xml:space="preserve"> </w:t>
      </w:r>
      <w:r w:rsidRPr="00116D0C">
        <w:rPr>
          <w:b/>
        </w:rPr>
        <w:t>6-</w:t>
      </w:r>
      <w:r w:rsidRPr="00116D0C">
        <w:rPr>
          <w:b/>
          <w:spacing w:val="-5"/>
        </w:rPr>
        <w:t xml:space="preserve"> </w:t>
      </w:r>
      <w:r w:rsidRPr="00116D0C">
        <w:t>(1)</w:t>
      </w:r>
      <w:r w:rsidRPr="00116D0C">
        <w:rPr>
          <w:spacing w:val="-7"/>
        </w:rPr>
        <w:t xml:space="preserve"> </w:t>
      </w:r>
      <w:r w:rsidRPr="00116D0C">
        <w:t>Koordinatörlüğün</w:t>
      </w:r>
      <w:r w:rsidRPr="00116D0C">
        <w:rPr>
          <w:spacing w:val="-3"/>
        </w:rPr>
        <w:t xml:space="preserve"> </w:t>
      </w:r>
      <w:r w:rsidRPr="00116D0C">
        <w:t>amacı,</w:t>
      </w:r>
      <w:r w:rsidRPr="00116D0C">
        <w:rPr>
          <w:spacing w:val="-6"/>
        </w:rPr>
        <w:t xml:space="preserve"> </w:t>
      </w:r>
      <w:r w:rsidRPr="00116D0C">
        <w:t>mesleğinin</w:t>
      </w:r>
      <w:r w:rsidRPr="00116D0C">
        <w:rPr>
          <w:spacing w:val="-6"/>
        </w:rPr>
        <w:t xml:space="preserve"> </w:t>
      </w:r>
      <w:r w:rsidRPr="00116D0C">
        <w:t>gerektirdiği</w:t>
      </w:r>
      <w:r w:rsidRPr="00116D0C">
        <w:rPr>
          <w:spacing w:val="-5"/>
        </w:rPr>
        <w:t xml:space="preserve"> </w:t>
      </w:r>
      <w:r w:rsidRPr="00116D0C">
        <w:t>yetkinliğe</w:t>
      </w:r>
      <w:r w:rsidRPr="00116D0C">
        <w:rPr>
          <w:spacing w:val="-5"/>
        </w:rPr>
        <w:t xml:space="preserve"> </w:t>
      </w:r>
      <w:r w:rsidRPr="00116D0C">
        <w:t>sahip</w:t>
      </w:r>
      <w:r w:rsidRPr="00116D0C">
        <w:rPr>
          <w:spacing w:val="-5"/>
        </w:rPr>
        <w:t xml:space="preserve"> </w:t>
      </w:r>
      <w:r w:rsidRPr="00116D0C">
        <w:t>kaliteli</w:t>
      </w:r>
      <w:r w:rsidRPr="00116D0C">
        <w:rPr>
          <w:spacing w:val="-6"/>
        </w:rPr>
        <w:t xml:space="preserve"> </w:t>
      </w:r>
      <w:r w:rsidRPr="00116D0C">
        <w:t>insan gücünün</w:t>
      </w:r>
      <w:r w:rsidRPr="00116D0C">
        <w:rPr>
          <w:spacing w:val="-12"/>
        </w:rPr>
        <w:t xml:space="preserve"> </w:t>
      </w:r>
      <w:r w:rsidRPr="00116D0C">
        <w:t>yetiştirilmesini</w:t>
      </w:r>
      <w:r w:rsidRPr="00116D0C">
        <w:rPr>
          <w:spacing w:val="-11"/>
        </w:rPr>
        <w:t xml:space="preserve"> </w:t>
      </w:r>
      <w:r w:rsidRPr="00116D0C">
        <w:t>güvence</w:t>
      </w:r>
      <w:r w:rsidRPr="00116D0C">
        <w:rPr>
          <w:spacing w:val="-12"/>
        </w:rPr>
        <w:t xml:space="preserve"> </w:t>
      </w:r>
      <w:r w:rsidRPr="00116D0C">
        <w:t>altına</w:t>
      </w:r>
      <w:r w:rsidRPr="00116D0C">
        <w:rPr>
          <w:spacing w:val="-14"/>
        </w:rPr>
        <w:t xml:space="preserve"> </w:t>
      </w:r>
      <w:r w:rsidRPr="00116D0C">
        <w:t>alacak</w:t>
      </w:r>
      <w:r w:rsidRPr="00116D0C">
        <w:rPr>
          <w:spacing w:val="-14"/>
        </w:rPr>
        <w:t xml:space="preserve"> </w:t>
      </w:r>
      <w:r w:rsidRPr="00116D0C">
        <w:t>düzenlemelere</w:t>
      </w:r>
      <w:r w:rsidRPr="00116D0C">
        <w:rPr>
          <w:spacing w:val="-12"/>
        </w:rPr>
        <w:t xml:space="preserve"> </w:t>
      </w:r>
      <w:r w:rsidRPr="00116D0C">
        <w:t>katkı</w:t>
      </w:r>
      <w:r w:rsidRPr="00116D0C">
        <w:rPr>
          <w:spacing w:val="-11"/>
        </w:rPr>
        <w:t xml:space="preserve"> </w:t>
      </w:r>
      <w:r w:rsidRPr="00116D0C">
        <w:t>sunmak</w:t>
      </w:r>
      <w:r w:rsidRPr="00116D0C">
        <w:rPr>
          <w:spacing w:val="-12"/>
        </w:rPr>
        <w:t xml:space="preserve"> </w:t>
      </w:r>
      <w:r w:rsidRPr="00116D0C">
        <w:t>ve</w:t>
      </w:r>
      <w:r w:rsidRPr="00116D0C">
        <w:rPr>
          <w:spacing w:val="-7"/>
        </w:rPr>
        <w:t xml:space="preserve"> </w:t>
      </w:r>
      <w:r w:rsidRPr="00116D0C">
        <w:t>“Planla,</w:t>
      </w:r>
      <w:r w:rsidRPr="00116D0C">
        <w:rPr>
          <w:spacing w:val="-12"/>
        </w:rPr>
        <w:t xml:space="preserve"> </w:t>
      </w:r>
      <w:r w:rsidRPr="00116D0C">
        <w:t>Uygula,</w:t>
      </w:r>
      <w:r w:rsidRPr="00116D0C">
        <w:rPr>
          <w:spacing w:val="-12"/>
        </w:rPr>
        <w:t xml:space="preserve"> </w:t>
      </w:r>
      <w:r w:rsidRPr="00116D0C">
        <w:t>Kontrol Et, Önlem Al (PUKÖ) döngüsü” temelinde üniversitemizdeki eğitim-öğretim süreçleriyle ilgili boyutların geliştirilmesi faaliyetlerini koordine etmektir</w:t>
      </w:r>
      <w:r w:rsidRPr="00116D0C">
        <w:rPr>
          <w:color w:val="FF0000"/>
        </w:rPr>
        <w:t xml:space="preserve">. </w:t>
      </w:r>
      <w:r w:rsidRPr="00116D0C">
        <w:t>Bu kapsamda eğitim-öğretim faaliyetlerinin Üniversitenin kalite yönetim sistemleri ile entegre biçimde yürütülmesini sağlamak, programların akreditasyonu için gerekli çalışmaları koordine etmek ve tüm akademik birimlerde kalite güvence sisteminin işletilmesini sağlamak hedeflenmektedir.</w:t>
      </w:r>
    </w:p>
    <w:p w14:paraId="5297171F" w14:textId="77777777" w:rsidR="007F4A80" w:rsidRPr="00116D0C" w:rsidRDefault="007F4A80" w:rsidP="007F4A80">
      <w:pPr>
        <w:pStyle w:val="GvdeMetni"/>
        <w:spacing w:before="160" w:line="256" w:lineRule="auto"/>
        <w:ind w:right="139"/>
        <w:jc w:val="both"/>
      </w:pPr>
      <w:r w:rsidRPr="00116D0C">
        <w:t>(2)</w:t>
      </w:r>
      <w:r w:rsidRPr="00116D0C">
        <w:rPr>
          <w:spacing w:val="-9"/>
        </w:rPr>
        <w:t xml:space="preserve"> </w:t>
      </w:r>
      <w:r w:rsidRPr="00116D0C">
        <w:t>Koordinatörlük,</w:t>
      </w:r>
      <w:r w:rsidRPr="00116D0C">
        <w:rPr>
          <w:spacing w:val="-8"/>
        </w:rPr>
        <w:t xml:space="preserve"> </w:t>
      </w:r>
      <w:r w:rsidRPr="00116D0C">
        <w:t>bu</w:t>
      </w:r>
      <w:r w:rsidRPr="00116D0C">
        <w:rPr>
          <w:spacing w:val="-8"/>
        </w:rPr>
        <w:t xml:space="preserve"> </w:t>
      </w:r>
      <w:r w:rsidRPr="00116D0C">
        <w:t>genel</w:t>
      </w:r>
      <w:r w:rsidRPr="00116D0C">
        <w:rPr>
          <w:spacing w:val="-7"/>
        </w:rPr>
        <w:t xml:space="preserve"> </w:t>
      </w:r>
      <w:r w:rsidRPr="00116D0C">
        <w:t>amaç</w:t>
      </w:r>
      <w:r w:rsidRPr="00116D0C">
        <w:rPr>
          <w:spacing w:val="-8"/>
        </w:rPr>
        <w:t xml:space="preserve"> </w:t>
      </w:r>
      <w:r w:rsidRPr="00116D0C">
        <w:t>doğrultusunda</w:t>
      </w:r>
      <w:r w:rsidRPr="00116D0C">
        <w:rPr>
          <w:spacing w:val="-8"/>
        </w:rPr>
        <w:t xml:space="preserve"> </w:t>
      </w:r>
      <w:r w:rsidRPr="00116D0C">
        <w:t>aşağıda</w:t>
      </w:r>
      <w:r w:rsidRPr="00116D0C">
        <w:rPr>
          <w:spacing w:val="-4"/>
        </w:rPr>
        <w:t xml:space="preserve"> </w:t>
      </w:r>
      <w:r w:rsidRPr="00116D0C">
        <w:t>yer</w:t>
      </w:r>
      <w:r w:rsidRPr="00116D0C">
        <w:rPr>
          <w:spacing w:val="-7"/>
        </w:rPr>
        <w:t xml:space="preserve"> </w:t>
      </w:r>
      <w:r w:rsidRPr="00116D0C">
        <w:t>alan</w:t>
      </w:r>
      <w:r w:rsidRPr="00116D0C">
        <w:rPr>
          <w:spacing w:val="-8"/>
        </w:rPr>
        <w:t xml:space="preserve"> </w:t>
      </w:r>
      <w:r w:rsidRPr="00116D0C">
        <w:t>görev,</w:t>
      </w:r>
      <w:r w:rsidRPr="00116D0C">
        <w:rPr>
          <w:spacing w:val="-8"/>
        </w:rPr>
        <w:t xml:space="preserve"> </w:t>
      </w:r>
      <w:r w:rsidRPr="00116D0C">
        <w:t>yetki</w:t>
      </w:r>
      <w:r w:rsidRPr="00116D0C">
        <w:rPr>
          <w:spacing w:val="-7"/>
        </w:rPr>
        <w:t xml:space="preserve"> </w:t>
      </w:r>
      <w:r w:rsidRPr="00116D0C">
        <w:t>ve</w:t>
      </w:r>
      <w:r w:rsidRPr="00116D0C">
        <w:rPr>
          <w:spacing w:val="-8"/>
        </w:rPr>
        <w:t xml:space="preserve"> </w:t>
      </w:r>
      <w:r w:rsidRPr="00116D0C">
        <w:t xml:space="preserve">sorumluklara </w:t>
      </w:r>
      <w:r w:rsidRPr="00116D0C">
        <w:rPr>
          <w:spacing w:val="-2"/>
        </w:rPr>
        <w:t>sahiptir.</w:t>
      </w:r>
    </w:p>
    <w:p w14:paraId="095EDDA0" w14:textId="77777777" w:rsidR="007F4A80" w:rsidRPr="00116D0C" w:rsidRDefault="007F4A80" w:rsidP="007F4A80">
      <w:pPr>
        <w:pStyle w:val="ListeParagraf"/>
        <w:numPr>
          <w:ilvl w:val="0"/>
          <w:numId w:val="3"/>
        </w:numPr>
        <w:tabs>
          <w:tab w:val="left" w:pos="851"/>
          <w:tab w:val="left" w:pos="1134"/>
        </w:tabs>
        <w:spacing w:before="157"/>
        <w:ind w:left="851" w:right="141" w:firstLine="0"/>
      </w:pPr>
      <w:r w:rsidRPr="00116D0C">
        <w:t>Üniversitenin stratejik planı ve hedefleri doğrultusunda, eğitim-öğretim süreç ve uygulamalarının niteliğinin artırılması çalışmalarını üniversitenin diğer akademik ve idari birimleri ile birlikte yürütmek.</w:t>
      </w:r>
    </w:p>
    <w:p w14:paraId="1769030B" w14:textId="77777777" w:rsidR="007F4A80" w:rsidRPr="00116D0C" w:rsidRDefault="007F4A80" w:rsidP="007F4A80">
      <w:pPr>
        <w:pStyle w:val="ListeParagraf"/>
        <w:numPr>
          <w:ilvl w:val="0"/>
          <w:numId w:val="3"/>
        </w:numPr>
        <w:tabs>
          <w:tab w:val="left" w:pos="1113"/>
        </w:tabs>
        <w:spacing w:before="157"/>
        <w:ind w:left="851" w:right="141" w:hanging="3"/>
      </w:pPr>
      <w:r w:rsidRPr="00116D0C">
        <w:t>Eğitimde kalite güvence sisteminin geliştirilmesine yönelik eylem planları hazırlamak ve yürütülmesini koordine etmek.</w:t>
      </w:r>
    </w:p>
    <w:p w14:paraId="32A66E26" w14:textId="77777777" w:rsidR="007F4A80" w:rsidRPr="00116D0C" w:rsidRDefault="007F4A80" w:rsidP="007F4A80">
      <w:pPr>
        <w:pStyle w:val="ListeParagraf"/>
        <w:numPr>
          <w:ilvl w:val="0"/>
          <w:numId w:val="3"/>
        </w:numPr>
        <w:tabs>
          <w:tab w:val="left" w:pos="1113"/>
        </w:tabs>
        <w:spacing w:before="157"/>
        <w:ind w:left="851" w:right="141" w:hanging="3"/>
      </w:pPr>
      <w:r w:rsidRPr="00116D0C">
        <w:t>Üniversitenin, öğretim programlarının Türkiye Yükseköğretim Yeterlilikleri Çerçevesi ile uyumlu; öğretim amaçları ve öğrenme çıktılarına uygun olarak tasarlamasının; periyodik olarak değerlendirmesinin ve güncellemesinin takip edilerek gerekli iyileştirmelerin yapılmasını koordine etmek.</w:t>
      </w:r>
    </w:p>
    <w:p w14:paraId="35DC87A4" w14:textId="77777777" w:rsidR="007F4A80" w:rsidRPr="00116D0C" w:rsidRDefault="007F4A80" w:rsidP="007F4A80">
      <w:pPr>
        <w:pStyle w:val="ListeParagraf"/>
        <w:numPr>
          <w:ilvl w:val="0"/>
          <w:numId w:val="3"/>
        </w:numPr>
        <w:tabs>
          <w:tab w:val="left" w:pos="1113"/>
        </w:tabs>
        <w:spacing w:before="157"/>
        <w:ind w:left="851" w:right="141" w:hanging="3"/>
      </w:pPr>
      <w:r w:rsidRPr="00116D0C">
        <w:t xml:space="preserve">Üniversitenin, hedeflediği nitelikli mezun yeterliliklerine ulaşmak amacıyla öğrenci merkezli ve yetkinlik temelli öğretim, ölçme ve değerlendirme yöntemlerini uygulaması çalışmalarını koordine etmek. </w:t>
      </w:r>
    </w:p>
    <w:p w14:paraId="684C5E44" w14:textId="77777777" w:rsidR="007F4A80" w:rsidRPr="00116D0C" w:rsidRDefault="007F4A80" w:rsidP="007F4A80">
      <w:pPr>
        <w:pStyle w:val="ListeParagraf"/>
        <w:numPr>
          <w:ilvl w:val="0"/>
          <w:numId w:val="3"/>
        </w:numPr>
        <w:tabs>
          <w:tab w:val="left" w:pos="1113"/>
        </w:tabs>
        <w:spacing w:before="157"/>
        <w:ind w:left="851" w:right="141" w:hanging="3"/>
      </w:pPr>
      <w:r w:rsidRPr="00116D0C">
        <w:t xml:space="preserve">Üniversitenin, öğrenci kabulleri, diploma, derece ve diğer yeterliliklerin tanınması ve sertifikalandırılmasına yönelik açık kriterler belirleme; önceden tanımlanmış ve ilan edilmiş kuralları tutarlı şekilde uygulama konusunda ilgili birimlerle işbirliği içinde yapılacak çalışmaları koordine etmek. </w:t>
      </w:r>
    </w:p>
    <w:p w14:paraId="54C93FAD" w14:textId="77777777" w:rsidR="007F4A80" w:rsidRPr="00116D0C" w:rsidRDefault="007F4A80" w:rsidP="007F4A80">
      <w:pPr>
        <w:pStyle w:val="ListeParagraf"/>
        <w:numPr>
          <w:ilvl w:val="0"/>
          <w:numId w:val="3"/>
        </w:numPr>
        <w:tabs>
          <w:tab w:val="left" w:pos="1113"/>
        </w:tabs>
        <w:spacing w:before="157"/>
        <w:ind w:left="851" w:right="141" w:hanging="3"/>
      </w:pPr>
      <w:r w:rsidRPr="00116D0C">
        <w:t>Üniversitenin, hedeflediği nitelikli mezun yeterliliklerine ulaşması ve eğitim-öğretim faaliyetlerinin yürütülmesi için uygun altyapıya, kaynaklara ve ortamlara sahip olunması, öğrenme olanaklarının tüm öğrenciler için yeterli ve erişilebilir olmasının güvence altına alınması için gerekli birimlerle işbirliği içinde çalışmak.</w:t>
      </w:r>
    </w:p>
    <w:p w14:paraId="479CBC0B" w14:textId="77777777" w:rsidR="007F4A80" w:rsidRPr="00116D0C" w:rsidRDefault="007F4A80" w:rsidP="007F4A80">
      <w:pPr>
        <w:pStyle w:val="ListeParagraf"/>
        <w:numPr>
          <w:ilvl w:val="0"/>
          <w:numId w:val="3"/>
        </w:numPr>
        <w:tabs>
          <w:tab w:val="left" w:pos="1113"/>
        </w:tabs>
        <w:spacing w:before="157"/>
        <w:ind w:left="851" w:right="141" w:hanging="3"/>
      </w:pPr>
      <w:r w:rsidRPr="00116D0C">
        <w:t xml:space="preserve"> Üniversitede öğrencilerin akademik gelişimi ve kariyer planlamasına yönelik destek hizmetlerinin sağlamasının koordinasyonunu sağlamak.</w:t>
      </w:r>
    </w:p>
    <w:p w14:paraId="62E6D6EC" w14:textId="77777777" w:rsidR="007F4A80" w:rsidRPr="00116D0C" w:rsidRDefault="007F4A80" w:rsidP="007F4A80">
      <w:pPr>
        <w:pStyle w:val="ListeParagraf"/>
        <w:numPr>
          <w:ilvl w:val="0"/>
          <w:numId w:val="3"/>
        </w:numPr>
        <w:tabs>
          <w:tab w:val="left" w:pos="1113"/>
        </w:tabs>
        <w:spacing w:before="157"/>
        <w:ind w:left="851" w:right="141" w:firstLine="0"/>
      </w:pPr>
      <w:r w:rsidRPr="00116D0C">
        <w:t xml:space="preserve">Üniversitede, öğretim elemanlarının işe alınması, atanması, yükseltilmesi ve ders görevlendirmesi ile ilgili tüm süreçlerde adil ve açık olması için gerekli çalışmaların planlanması, uygulanması ve kontrollerinin yapılmasında ilgili birimlerle işbirliği içinde çalışarak destek sağlamak. </w:t>
      </w:r>
    </w:p>
    <w:p w14:paraId="4CD00F46" w14:textId="77777777" w:rsidR="007F4A80" w:rsidRPr="00116D0C" w:rsidRDefault="007F4A80" w:rsidP="007F4A80">
      <w:pPr>
        <w:pStyle w:val="ListeParagraf"/>
        <w:numPr>
          <w:ilvl w:val="0"/>
          <w:numId w:val="3"/>
        </w:numPr>
        <w:tabs>
          <w:tab w:val="left" w:pos="1113"/>
        </w:tabs>
        <w:spacing w:before="157"/>
        <w:ind w:left="851" w:right="141" w:firstLine="0"/>
      </w:pPr>
      <w:r w:rsidRPr="00116D0C">
        <w:t xml:space="preserve">Üniversitede hedeflenen nitelikli mezun yeterliliklerine ulaşılması amacıyla, öğretim elemanlarının eğitim-öğretim yetkinliklerinin sürekli geliştirilmesi için olanaklar sağlanması konusunda ilgili birimlerle çalışmalar yapmak ve süreci koordine etmek. </w:t>
      </w:r>
    </w:p>
    <w:p w14:paraId="64E6CDB7" w14:textId="77777777" w:rsidR="007F4A80" w:rsidRPr="00116D0C" w:rsidRDefault="007F4A80" w:rsidP="007F4A80">
      <w:pPr>
        <w:pStyle w:val="ListeParagraf"/>
        <w:numPr>
          <w:ilvl w:val="0"/>
          <w:numId w:val="3"/>
        </w:numPr>
        <w:tabs>
          <w:tab w:val="left" w:pos="1113"/>
        </w:tabs>
        <w:spacing w:before="157"/>
        <w:ind w:left="851" w:right="141" w:hanging="3"/>
      </w:pPr>
      <w:r w:rsidRPr="00116D0C">
        <w:lastRenderedPageBreak/>
        <w:t>Üniversite bünyesinde örgün ya da uzaktan eğitim yoluyla yapılacak eğitim-öğretim faaliyetlerinin kalite güvence sistemi ilkelerine uygun olarak yürütülmesi konusunda çalışma yapmak ve görev alanıyla ilgili konularda Üniversite bünyesindeki diğer birimlerin görevlendirilmesini veya yetkilendirilmesini sağlamak.</w:t>
      </w:r>
    </w:p>
    <w:p w14:paraId="056EC4CB"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Eğitim-öğretim faaliyetlerinin yürütülmesine ilişkin öneriler geliştirmek ve bu önerilerini Rektörlüğe ve gerektiğinde diğer akademik birimlere iletmek.</w:t>
      </w:r>
    </w:p>
    <w:p w14:paraId="05805506"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Eğitimde kalite güvence sistemi kapsamında kurulacak birim koordinatörlüklerini, komisyon ve destek ofislerinin belirlenen ilkeler doğrultusunda işleyişini ve koordinasyonunu sağlamak.</w:t>
      </w:r>
    </w:p>
    <w:p w14:paraId="274A8047"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 xml:space="preserve"> Eğitimde kalite güvence sistemi kapsamında alınan kararları ilgili koordinatörlük, destek ofisi ve kişilere bildirmek ve kararların takibini yapmak.</w:t>
      </w:r>
    </w:p>
    <w:p w14:paraId="7027E700"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Akademik programların akreditasyonu için yetkilendirilmiş ulusal ve uluslararası bağımsız akreditasyon kuruluşları ile iletişime geçmek ve akreditasyon sürecinde gerekli bilgilendirme ve eğitim çalışmalarını koordine etmek.</w:t>
      </w:r>
    </w:p>
    <w:p w14:paraId="45D5E894" w14:textId="77777777" w:rsidR="007F4A80" w:rsidRPr="00116D0C" w:rsidRDefault="007F4A80" w:rsidP="007F4A80">
      <w:pPr>
        <w:pStyle w:val="ListeParagraf"/>
        <w:numPr>
          <w:ilvl w:val="0"/>
          <w:numId w:val="3"/>
        </w:numPr>
        <w:tabs>
          <w:tab w:val="left" w:pos="1134"/>
        </w:tabs>
        <w:ind w:left="851" w:hanging="3"/>
      </w:pPr>
      <w:r w:rsidRPr="00116D0C">
        <w:t>Programların akreditasyon süreçlerine yönelik öz değerlendirme raporlarının hazırlanmasına destek olmak.</w:t>
      </w:r>
    </w:p>
    <w:p w14:paraId="3A486017"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Eğitimde kalite güvence sistemine yönelik süreçleri, faaliyet planlarını ve performans parametrelerini ilgili komisyonlar ile birlikte değerlendirmek.</w:t>
      </w:r>
    </w:p>
    <w:p w14:paraId="059B2288"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Eğitim programlarının zenginleştirilmesi, öğrencilerin ilgi ve gereksinimleri doğrultusunda farklı alanlarda bilgi, beceri, yetkinlik ve kültürel derinlik kazanması amacıyla alan dışı derslerin ve program dışı etkinliklerin ilgili birimlerle planlanması, uygulanması, uygulamaların izlenmesi ve gerekli önlemlerin alınması amacıyla yapılan çalışmaları koordine etmek.</w:t>
      </w:r>
    </w:p>
    <w:p w14:paraId="2B887C85"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Üniversiteye yeni katılan öğrenciler için ilgili birimlerle birlikte uyum programlarının geliştirilmesi, uygulanması, izlenmesi ve gerekli önlemlerin alınması için koordinasyonu sağlanmak.</w:t>
      </w:r>
    </w:p>
    <w:p w14:paraId="2E1DCE3D"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Eğitimde dijital dönüşüm kapsamında çevrimiçi uzaktan öğretim yöntemlerinin geliştirilmesi konusundaki çalışmaların/etkinliklerin gerçekleştirilmesi için ilgili birimlerle gerekli planlama, uygulama, izleme ve önlem alma çalışmalarını koordine etmek.</w:t>
      </w:r>
    </w:p>
    <w:p w14:paraId="487DBE6B"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Eğitim-öğretim ile ilgili yönetmelik, yönerge, protokol ve uygulama esas ve ilkeleri gibi yasal düzenlemeler konusunda görüş bildirilmek.</w:t>
      </w:r>
    </w:p>
    <w:p w14:paraId="1AFEFAEC" w14:textId="77777777" w:rsidR="007F4A80" w:rsidRPr="00116D0C" w:rsidRDefault="007F4A80" w:rsidP="007F4A80">
      <w:pPr>
        <w:pStyle w:val="ListeParagraf"/>
        <w:numPr>
          <w:ilvl w:val="0"/>
          <w:numId w:val="3"/>
        </w:numPr>
        <w:tabs>
          <w:tab w:val="left" w:pos="1113"/>
        </w:tabs>
        <w:spacing w:before="157" w:line="242" w:lineRule="auto"/>
        <w:ind w:left="851" w:right="144" w:hanging="3"/>
      </w:pPr>
      <w:r w:rsidRPr="00116D0C">
        <w:t>Akademik Danışmanlık sisteminin etkin bir şekilde işletilebilmesi için gerekli planlama, uygulama, izleme ve önlem alma konusunda çalışmaların koordinasyonunu yapmak.</w:t>
      </w:r>
    </w:p>
    <w:p w14:paraId="42ECE05D" w14:textId="77777777" w:rsidR="007F4A80" w:rsidRPr="00116D0C" w:rsidRDefault="007F4A80" w:rsidP="007F4A80">
      <w:pPr>
        <w:pStyle w:val="GvdeMetni"/>
        <w:spacing w:before="74"/>
        <w:ind w:left="851" w:right="140" w:hanging="3"/>
        <w:jc w:val="both"/>
      </w:pPr>
      <w:r w:rsidRPr="00116D0C">
        <w:t xml:space="preserve">ı) Rektör tarafından yönlendirilen ilgili konuları incelenmek ve bu konular hakkında görüş </w:t>
      </w:r>
      <w:r w:rsidRPr="00116D0C">
        <w:rPr>
          <w:spacing w:val="-2"/>
        </w:rPr>
        <w:t>bildirmek.</w:t>
      </w:r>
    </w:p>
    <w:p w14:paraId="14682535" w14:textId="77777777" w:rsidR="007F4A80" w:rsidRPr="00116D0C" w:rsidRDefault="007F4A80" w:rsidP="007F4A80">
      <w:pPr>
        <w:pStyle w:val="Balk2"/>
        <w:spacing w:before="161"/>
      </w:pPr>
      <w:r w:rsidRPr="00116D0C">
        <w:t>Birim</w:t>
      </w:r>
      <w:r w:rsidRPr="00116D0C">
        <w:rPr>
          <w:spacing w:val="-5"/>
        </w:rPr>
        <w:t xml:space="preserve"> </w:t>
      </w:r>
      <w:r w:rsidRPr="00116D0C">
        <w:t>Eğitim</w:t>
      </w:r>
      <w:r w:rsidRPr="00116D0C">
        <w:rPr>
          <w:spacing w:val="-7"/>
        </w:rPr>
        <w:t xml:space="preserve"> </w:t>
      </w:r>
      <w:r w:rsidRPr="00116D0C">
        <w:t>Koordinasyon</w:t>
      </w:r>
      <w:r w:rsidRPr="00116D0C">
        <w:rPr>
          <w:spacing w:val="-5"/>
        </w:rPr>
        <w:t xml:space="preserve"> </w:t>
      </w:r>
      <w:r w:rsidRPr="00116D0C">
        <w:t>Kurulu</w:t>
      </w:r>
      <w:r w:rsidRPr="00116D0C">
        <w:rPr>
          <w:spacing w:val="-4"/>
        </w:rPr>
        <w:t xml:space="preserve"> </w:t>
      </w:r>
      <w:r w:rsidRPr="00116D0C">
        <w:rPr>
          <w:spacing w:val="-2"/>
        </w:rPr>
        <w:t>(BEKK):</w:t>
      </w:r>
    </w:p>
    <w:p w14:paraId="7A68186C" w14:textId="77777777" w:rsidR="007F4A80" w:rsidRPr="00116D0C" w:rsidRDefault="007F4A80" w:rsidP="007F4A80">
      <w:pPr>
        <w:pStyle w:val="GvdeMetni"/>
        <w:spacing w:before="182" w:line="256" w:lineRule="auto"/>
        <w:ind w:right="136"/>
        <w:jc w:val="both"/>
      </w:pPr>
      <w:r w:rsidRPr="00116D0C">
        <w:rPr>
          <w:b/>
        </w:rPr>
        <w:t xml:space="preserve">MADDE 7 </w:t>
      </w:r>
      <w:r w:rsidRPr="00116D0C">
        <w:t>– (1) Kurul, Dekan/Müdür veya eğitimden sorumlu Dekan Yardımcısı/Müdür Yardımcısı başkanlığında, başkan dâhil en az üç öğretim elemanı, bir öğrenci temsilcisi ve Fakülte/Enstitü/Meslek</w:t>
      </w:r>
      <w:r w:rsidRPr="00116D0C">
        <w:rPr>
          <w:spacing w:val="-6"/>
        </w:rPr>
        <w:t xml:space="preserve"> </w:t>
      </w:r>
      <w:r w:rsidRPr="00116D0C">
        <w:t>Yüksekokulu Sekreterinden</w:t>
      </w:r>
      <w:r w:rsidRPr="00116D0C">
        <w:rPr>
          <w:spacing w:val="-3"/>
        </w:rPr>
        <w:t xml:space="preserve"> </w:t>
      </w:r>
      <w:r w:rsidRPr="00116D0C">
        <w:t>oluşur.</w:t>
      </w:r>
      <w:r w:rsidRPr="00116D0C">
        <w:rPr>
          <w:spacing w:val="-4"/>
        </w:rPr>
        <w:t xml:space="preserve"> </w:t>
      </w:r>
      <w:r w:rsidRPr="00116D0C">
        <w:t>Birden fazla</w:t>
      </w:r>
      <w:r w:rsidRPr="00116D0C">
        <w:rPr>
          <w:spacing w:val="-10"/>
        </w:rPr>
        <w:t xml:space="preserve"> </w:t>
      </w:r>
      <w:r w:rsidRPr="00116D0C">
        <w:t>programa</w:t>
      </w:r>
      <w:r w:rsidRPr="00116D0C">
        <w:rPr>
          <w:spacing w:val="-8"/>
        </w:rPr>
        <w:t xml:space="preserve"> </w:t>
      </w:r>
      <w:r w:rsidRPr="00116D0C">
        <w:t>veya</w:t>
      </w:r>
      <w:r w:rsidRPr="00116D0C">
        <w:rPr>
          <w:spacing w:val="-8"/>
        </w:rPr>
        <w:t xml:space="preserve"> </w:t>
      </w:r>
      <w:r w:rsidRPr="00116D0C">
        <w:t>bölüme</w:t>
      </w:r>
      <w:r w:rsidRPr="00116D0C">
        <w:rPr>
          <w:spacing w:val="-8"/>
        </w:rPr>
        <w:t xml:space="preserve"> </w:t>
      </w:r>
      <w:r w:rsidRPr="00116D0C">
        <w:t>sahip</w:t>
      </w:r>
      <w:r w:rsidRPr="00116D0C">
        <w:rPr>
          <w:spacing w:val="-11"/>
        </w:rPr>
        <w:t xml:space="preserve"> </w:t>
      </w:r>
      <w:r w:rsidRPr="00116D0C">
        <w:t>fakültelerde</w:t>
      </w:r>
      <w:r w:rsidRPr="00116D0C">
        <w:rPr>
          <w:spacing w:val="-8"/>
        </w:rPr>
        <w:t xml:space="preserve"> </w:t>
      </w:r>
      <w:r w:rsidRPr="00116D0C">
        <w:t>kurul</w:t>
      </w:r>
      <w:r w:rsidRPr="00116D0C">
        <w:rPr>
          <w:spacing w:val="-5"/>
        </w:rPr>
        <w:t xml:space="preserve"> </w:t>
      </w:r>
      <w:r w:rsidRPr="00116D0C">
        <w:t>üyelerinin</w:t>
      </w:r>
      <w:r w:rsidRPr="00116D0C">
        <w:rPr>
          <w:spacing w:val="-11"/>
        </w:rPr>
        <w:t xml:space="preserve"> </w:t>
      </w:r>
      <w:r w:rsidRPr="00116D0C">
        <w:t>dağılımı</w:t>
      </w:r>
      <w:r w:rsidRPr="00116D0C">
        <w:rPr>
          <w:spacing w:val="-6"/>
        </w:rPr>
        <w:t xml:space="preserve"> </w:t>
      </w:r>
      <w:r w:rsidRPr="00116D0C">
        <w:t>tüm</w:t>
      </w:r>
      <w:r w:rsidRPr="00116D0C">
        <w:rPr>
          <w:spacing w:val="-12"/>
        </w:rPr>
        <w:t xml:space="preserve"> </w:t>
      </w:r>
      <w:r w:rsidRPr="00116D0C">
        <w:t>programları</w:t>
      </w:r>
      <w:r w:rsidRPr="00116D0C">
        <w:rPr>
          <w:spacing w:val="-9"/>
        </w:rPr>
        <w:t xml:space="preserve"> </w:t>
      </w:r>
      <w:r w:rsidRPr="00116D0C">
        <w:t>temsil</w:t>
      </w:r>
      <w:r w:rsidRPr="00116D0C">
        <w:rPr>
          <w:spacing w:val="-7"/>
        </w:rPr>
        <w:t xml:space="preserve"> </w:t>
      </w:r>
      <w:r w:rsidRPr="00116D0C">
        <w:t>edecek şekilde oluşturulur.</w:t>
      </w:r>
    </w:p>
    <w:p w14:paraId="067DF3F4" w14:textId="77777777" w:rsidR="007F4A80" w:rsidRPr="00116D0C" w:rsidRDefault="007F4A80" w:rsidP="007F4A80">
      <w:pPr>
        <w:pStyle w:val="ListeParagraf"/>
        <w:numPr>
          <w:ilvl w:val="0"/>
          <w:numId w:val="4"/>
        </w:numPr>
        <w:tabs>
          <w:tab w:val="left" w:pos="1194"/>
        </w:tabs>
        <w:spacing w:before="158" w:line="256" w:lineRule="auto"/>
        <w:ind w:right="135" w:firstLine="707"/>
      </w:pPr>
      <w:r w:rsidRPr="00116D0C">
        <w:t>Kurul üyeleri, Dekan/Müdür önerisi ile Fakülte/Meslek Yüksekokulunun Kurulu tarafından görevlendirilir. Kuruldaki öğretim elemanlarının görev süresi üç yıl, öğrencinin görev süresi bir yıl ile sınırlıdır. Görev süresi dolan üye tekrar aynı yöntemle görevlendirilebilir.</w:t>
      </w:r>
    </w:p>
    <w:p w14:paraId="29048FEA" w14:textId="77777777" w:rsidR="007F4A80" w:rsidRPr="00116D0C" w:rsidRDefault="007F4A80" w:rsidP="007F4A80">
      <w:pPr>
        <w:pStyle w:val="ListeParagraf"/>
        <w:numPr>
          <w:ilvl w:val="0"/>
          <w:numId w:val="4"/>
        </w:numPr>
        <w:tabs>
          <w:tab w:val="left" w:pos="1175"/>
        </w:tabs>
        <w:spacing w:line="254" w:lineRule="auto"/>
        <w:ind w:right="142" w:firstLine="707"/>
      </w:pPr>
      <w:r w:rsidRPr="00116D0C">
        <w:t>Kurul, birden fazla programa veya bölüme sahip birimlerde, her bir program veya bölüm düzeyinde koordinatör görevlendirebilir.</w:t>
      </w:r>
    </w:p>
    <w:p w14:paraId="2F11C74B" w14:textId="77777777" w:rsidR="007F4A80" w:rsidRPr="00116D0C" w:rsidRDefault="007F4A80" w:rsidP="007F4A80">
      <w:pPr>
        <w:pStyle w:val="ListeParagraf"/>
        <w:numPr>
          <w:ilvl w:val="0"/>
          <w:numId w:val="4"/>
        </w:numPr>
        <w:tabs>
          <w:tab w:val="left" w:pos="1159"/>
        </w:tabs>
        <w:spacing w:before="165"/>
        <w:ind w:left="1159" w:hanging="310"/>
      </w:pPr>
      <w:r w:rsidRPr="00116D0C">
        <w:lastRenderedPageBreak/>
        <w:t>Kurul,</w:t>
      </w:r>
      <w:r w:rsidRPr="00116D0C">
        <w:rPr>
          <w:spacing w:val="-5"/>
        </w:rPr>
        <w:t xml:space="preserve"> KAYÖK</w:t>
      </w:r>
      <w:r w:rsidRPr="00116D0C">
        <w:rPr>
          <w:spacing w:val="-2"/>
        </w:rPr>
        <w:t xml:space="preserve"> </w:t>
      </w:r>
      <w:r w:rsidRPr="00116D0C">
        <w:t>ve</w:t>
      </w:r>
      <w:r w:rsidRPr="00116D0C">
        <w:rPr>
          <w:spacing w:val="-4"/>
        </w:rPr>
        <w:t xml:space="preserve"> </w:t>
      </w:r>
      <w:r w:rsidRPr="00116D0C">
        <w:t>çalışma</w:t>
      </w:r>
      <w:r w:rsidRPr="00116D0C">
        <w:rPr>
          <w:spacing w:val="-5"/>
        </w:rPr>
        <w:t xml:space="preserve"> </w:t>
      </w:r>
      <w:r w:rsidRPr="00116D0C">
        <w:t>gruplarıyla</w:t>
      </w:r>
      <w:r w:rsidRPr="00116D0C">
        <w:rPr>
          <w:spacing w:val="-5"/>
        </w:rPr>
        <w:t xml:space="preserve"> </w:t>
      </w:r>
      <w:r w:rsidRPr="00116D0C">
        <w:t>iş</w:t>
      </w:r>
      <w:r w:rsidRPr="00116D0C">
        <w:rPr>
          <w:spacing w:val="-4"/>
        </w:rPr>
        <w:t xml:space="preserve"> </w:t>
      </w:r>
      <w:r w:rsidRPr="00116D0C">
        <w:t>birliği</w:t>
      </w:r>
      <w:r w:rsidRPr="00116D0C">
        <w:rPr>
          <w:spacing w:val="-5"/>
        </w:rPr>
        <w:t xml:space="preserve"> </w:t>
      </w:r>
      <w:r w:rsidRPr="00116D0C">
        <w:t>içinde</w:t>
      </w:r>
      <w:r w:rsidRPr="00116D0C">
        <w:rPr>
          <w:spacing w:val="-4"/>
        </w:rPr>
        <w:t xml:space="preserve"> </w:t>
      </w:r>
      <w:r w:rsidRPr="00116D0C">
        <w:rPr>
          <w:spacing w:val="-2"/>
        </w:rPr>
        <w:t>çalışır.</w:t>
      </w:r>
    </w:p>
    <w:p w14:paraId="5817666E" w14:textId="77777777" w:rsidR="007F4A80" w:rsidRPr="00116D0C" w:rsidRDefault="007F4A80" w:rsidP="007F4A80">
      <w:pPr>
        <w:pStyle w:val="GvdeMetni"/>
        <w:spacing w:before="87"/>
        <w:ind w:left="0" w:firstLine="0"/>
      </w:pPr>
    </w:p>
    <w:p w14:paraId="14C1702B" w14:textId="77777777" w:rsidR="007F4A80" w:rsidRPr="00116D0C" w:rsidRDefault="007F4A80" w:rsidP="007F4A80">
      <w:pPr>
        <w:pStyle w:val="Balk2"/>
        <w:spacing w:before="0"/>
      </w:pPr>
      <w:r w:rsidRPr="00116D0C">
        <w:t>Birim</w:t>
      </w:r>
      <w:r w:rsidRPr="00116D0C">
        <w:rPr>
          <w:spacing w:val="-8"/>
        </w:rPr>
        <w:t xml:space="preserve"> </w:t>
      </w:r>
      <w:r w:rsidRPr="00116D0C">
        <w:t>Eğitim</w:t>
      </w:r>
      <w:r w:rsidRPr="00116D0C">
        <w:rPr>
          <w:spacing w:val="-8"/>
        </w:rPr>
        <w:t xml:space="preserve"> </w:t>
      </w:r>
      <w:r w:rsidRPr="00116D0C">
        <w:t>Koordinasyon</w:t>
      </w:r>
      <w:r w:rsidRPr="00116D0C">
        <w:rPr>
          <w:spacing w:val="-6"/>
        </w:rPr>
        <w:t xml:space="preserve"> </w:t>
      </w:r>
      <w:r w:rsidRPr="00116D0C">
        <w:t>Kurulunun</w:t>
      </w:r>
      <w:r w:rsidRPr="00116D0C">
        <w:rPr>
          <w:spacing w:val="-7"/>
        </w:rPr>
        <w:t xml:space="preserve"> </w:t>
      </w:r>
      <w:r w:rsidRPr="00116D0C">
        <w:t>(BEKK)</w:t>
      </w:r>
      <w:r w:rsidRPr="00116D0C">
        <w:rPr>
          <w:spacing w:val="-4"/>
        </w:rPr>
        <w:t xml:space="preserve"> </w:t>
      </w:r>
      <w:r w:rsidRPr="00116D0C">
        <w:rPr>
          <w:spacing w:val="-2"/>
        </w:rPr>
        <w:t>Görevleri</w:t>
      </w:r>
    </w:p>
    <w:p w14:paraId="5BF8CBCE" w14:textId="77777777" w:rsidR="007F4A80" w:rsidRPr="00116D0C" w:rsidRDefault="007F4A80" w:rsidP="007F4A80">
      <w:pPr>
        <w:pStyle w:val="GvdeMetni"/>
        <w:spacing w:before="179" w:line="256" w:lineRule="auto"/>
        <w:ind w:right="137"/>
        <w:jc w:val="both"/>
      </w:pPr>
      <w:r w:rsidRPr="00116D0C">
        <w:rPr>
          <w:b/>
        </w:rPr>
        <w:t>MADDE 8</w:t>
      </w:r>
      <w:r w:rsidRPr="00116D0C">
        <w:t xml:space="preserve">- (1) </w:t>
      </w:r>
      <w:r w:rsidRPr="00116D0C">
        <w:rPr>
          <w:spacing w:val="-5"/>
        </w:rPr>
        <w:t>KAYÖK</w:t>
      </w:r>
      <w:r w:rsidRPr="00116D0C">
        <w:t xml:space="preserve"> çalışma grupları tarafından oluşturulan iş ve işlemlerin yürütülmesini koordine etmek, izlemek ve </w:t>
      </w:r>
      <w:r w:rsidRPr="00116D0C">
        <w:rPr>
          <w:spacing w:val="-5"/>
        </w:rPr>
        <w:t>KAYÖK</w:t>
      </w:r>
      <w:r w:rsidRPr="00116D0C">
        <w:t xml:space="preserve"> ile birim kurullarının koordinasyonunu sağlamaktır.</w:t>
      </w:r>
    </w:p>
    <w:p w14:paraId="72AF81CA" w14:textId="77777777" w:rsidR="007F4A80" w:rsidRPr="00116D0C" w:rsidRDefault="007F4A80" w:rsidP="007F4A80">
      <w:pPr>
        <w:pStyle w:val="GvdeMetni"/>
        <w:ind w:left="0" w:firstLine="0"/>
      </w:pPr>
    </w:p>
    <w:p w14:paraId="5213080F" w14:textId="77777777" w:rsidR="007F4A80" w:rsidRPr="00116D0C" w:rsidRDefault="007F4A80" w:rsidP="007F4A80">
      <w:pPr>
        <w:pStyle w:val="GvdeMetni"/>
        <w:spacing w:before="86"/>
        <w:ind w:left="0" w:firstLine="0"/>
      </w:pPr>
    </w:p>
    <w:p w14:paraId="3F291405" w14:textId="77777777" w:rsidR="007F4A80" w:rsidRPr="00116D0C" w:rsidRDefault="007F4A80" w:rsidP="007F4A80">
      <w:pPr>
        <w:pStyle w:val="Balk1"/>
        <w:ind w:right="1"/>
      </w:pPr>
      <w:r w:rsidRPr="00116D0C">
        <w:t>ÜÇÜNCÜ</w:t>
      </w:r>
      <w:r w:rsidRPr="00116D0C">
        <w:rPr>
          <w:spacing w:val="-11"/>
        </w:rPr>
        <w:t xml:space="preserve"> </w:t>
      </w:r>
      <w:r w:rsidRPr="00116D0C">
        <w:rPr>
          <w:spacing w:val="-2"/>
        </w:rPr>
        <w:t>BÖLÜM</w:t>
      </w:r>
    </w:p>
    <w:p w14:paraId="25F1E53A" w14:textId="77777777" w:rsidR="007F4A80" w:rsidRPr="00116D0C" w:rsidRDefault="007F4A80" w:rsidP="007F4A80">
      <w:pPr>
        <w:pStyle w:val="Balk2"/>
        <w:spacing w:before="182"/>
        <w:ind w:left="1"/>
        <w:jc w:val="center"/>
      </w:pPr>
      <w:r w:rsidRPr="00116D0C">
        <w:t>Son</w:t>
      </w:r>
      <w:r w:rsidRPr="00116D0C">
        <w:rPr>
          <w:spacing w:val="-5"/>
        </w:rPr>
        <w:t xml:space="preserve"> </w:t>
      </w:r>
      <w:r w:rsidRPr="00116D0C">
        <w:rPr>
          <w:spacing w:val="-2"/>
        </w:rPr>
        <w:t>Hükümler</w:t>
      </w:r>
    </w:p>
    <w:p w14:paraId="4BF39AA4" w14:textId="77777777" w:rsidR="007F4A80" w:rsidRPr="00116D0C" w:rsidRDefault="007F4A80" w:rsidP="007F4A80">
      <w:pPr>
        <w:spacing w:before="179"/>
        <w:ind w:left="849"/>
        <w:rPr>
          <w:rFonts w:ascii="Times New Roman" w:hAnsi="Times New Roman" w:cs="Times New Roman"/>
          <w:b/>
        </w:rPr>
      </w:pPr>
      <w:r w:rsidRPr="00116D0C">
        <w:rPr>
          <w:rFonts w:ascii="Times New Roman" w:hAnsi="Times New Roman" w:cs="Times New Roman"/>
          <w:b/>
          <w:spacing w:val="-2"/>
        </w:rPr>
        <w:t>Yürürlük</w:t>
      </w:r>
    </w:p>
    <w:p w14:paraId="5B8064BC" w14:textId="77777777" w:rsidR="007F4A80" w:rsidRPr="00116D0C" w:rsidRDefault="007F4A80" w:rsidP="007F4A80">
      <w:pPr>
        <w:pStyle w:val="GvdeMetni"/>
        <w:spacing w:before="181"/>
        <w:ind w:left="849" w:firstLine="0"/>
      </w:pPr>
      <w:r w:rsidRPr="00116D0C">
        <w:rPr>
          <w:b/>
        </w:rPr>
        <w:t>MADDE</w:t>
      </w:r>
      <w:r w:rsidRPr="00116D0C">
        <w:rPr>
          <w:b/>
          <w:spacing w:val="-5"/>
        </w:rPr>
        <w:t xml:space="preserve"> </w:t>
      </w:r>
      <w:r w:rsidRPr="00116D0C">
        <w:rPr>
          <w:b/>
        </w:rPr>
        <w:t>9</w:t>
      </w:r>
      <w:r w:rsidRPr="00116D0C">
        <w:t>-</w:t>
      </w:r>
      <w:r w:rsidRPr="00116D0C">
        <w:rPr>
          <w:spacing w:val="-7"/>
        </w:rPr>
        <w:t xml:space="preserve"> </w:t>
      </w:r>
      <w:r w:rsidRPr="00116D0C">
        <w:t>(1)</w:t>
      </w:r>
      <w:r w:rsidRPr="00116D0C">
        <w:rPr>
          <w:spacing w:val="-4"/>
        </w:rPr>
        <w:t xml:space="preserve"> </w:t>
      </w:r>
      <w:r w:rsidRPr="00116D0C">
        <w:t>Bu</w:t>
      </w:r>
      <w:r w:rsidRPr="00116D0C">
        <w:rPr>
          <w:spacing w:val="-4"/>
        </w:rPr>
        <w:t xml:space="preserve"> </w:t>
      </w:r>
      <w:r w:rsidRPr="00116D0C">
        <w:t>yönerge,</w:t>
      </w:r>
      <w:r w:rsidRPr="00116D0C">
        <w:rPr>
          <w:spacing w:val="-3"/>
        </w:rPr>
        <w:t xml:space="preserve"> </w:t>
      </w:r>
      <w:r w:rsidRPr="00116D0C">
        <w:t>Senato’da</w:t>
      </w:r>
      <w:r w:rsidRPr="00116D0C">
        <w:rPr>
          <w:spacing w:val="-4"/>
        </w:rPr>
        <w:t xml:space="preserve"> </w:t>
      </w:r>
      <w:r w:rsidRPr="00116D0C">
        <w:t>kabul</w:t>
      </w:r>
      <w:r w:rsidRPr="00116D0C">
        <w:rPr>
          <w:spacing w:val="-3"/>
        </w:rPr>
        <w:t xml:space="preserve"> </w:t>
      </w:r>
      <w:r w:rsidRPr="00116D0C">
        <w:t>edildiği</w:t>
      </w:r>
      <w:r w:rsidRPr="00116D0C">
        <w:rPr>
          <w:spacing w:val="-5"/>
        </w:rPr>
        <w:t xml:space="preserve"> </w:t>
      </w:r>
      <w:r w:rsidRPr="00116D0C">
        <w:t>tarihte</w:t>
      </w:r>
      <w:r w:rsidRPr="00116D0C">
        <w:rPr>
          <w:spacing w:val="-4"/>
        </w:rPr>
        <w:t xml:space="preserve"> </w:t>
      </w:r>
      <w:r w:rsidRPr="00116D0C">
        <w:t>yürürlüğe</w:t>
      </w:r>
      <w:r w:rsidRPr="00116D0C">
        <w:rPr>
          <w:spacing w:val="-3"/>
        </w:rPr>
        <w:t xml:space="preserve"> </w:t>
      </w:r>
      <w:r w:rsidRPr="00116D0C">
        <w:rPr>
          <w:spacing w:val="-2"/>
        </w:rPr>
        <w:t>girer.</w:t>
      </w:r>
    </w:p>
    <w:p w14:paraId="67A5745C" w14:textId="77777777" w:rsidR="007F4A80" w:rsidRPr="00116D0C" w:rsidRDefault="007F4A80" w:rsidP="007F4A80">
      <w:pPr>
        <w:pStyle w:val="Balk2"/>
      </w:pPr>
      <w:r w:rsidRPr="00116D0C">
        <w:rPr>
          <w:spacing w:val="-2"/>
        </w:rPr>
        <w:t>Yürütme</w:t>
      </w:r>
    </w:p>
    <w:p w14:paraId="516DD51F" w14:textId="77777777" w:rsidR="007F4A80" w:rsidRPr="00116D0C" w:rsidRDefault="007F4A80" w:rsidP="007F4A80">
      <w:pPr>
        <w:pStyle w:val="GvdeMetni"/>
        <w:spacing w:before="182"/>
        <w:ind w:left="849" w:firstLine="0"/>
      </w:pPr>
      <w:r w:rsidRPr="00116D0C">
        <w:rPr>
          <w:b/>
        </w:rPr>
        <w:t>MADDE</w:t>
      </w:r>
      <w:r w:rsidRPr="00116D0C">
        <w:rPr>
          <w:b/>
          <w:spacing w:val="-4"/>
        </w:rPr>
        <w:t xml:space="preserve"> </w:t>
      </w:r>
      <w:r w:rsidRPr="00116D0C">
        <w:rPr>
          <w:b/>
        </w:rPr>
        <w:t>10</w:t>
      </w:r>
      <w:r w:rsidRPr="00116D0C">
        <w:t>–</w:t>
      </w:r>
      <w:r w:rsidRPr="00116D0C">
        <w:rPr>
          <w:spacing w:val="-3"/>
        </w:rPr>
        <w:t xml:space="preserve"> </w:t>
      </w:r>
      <w:r w:rsidRPr="00116D0C">
        <w:t>(1)</w:t>
      </w:r>
      <w:r w:rsidRPr="00116D0C">
        <w:rPr>
          <w:spacing w:val="-4"/>
        </w:rPr>
        <w:t xml:space="preserve"> </w:t>
      </w:r>
      <w:r w:rsidRPr="00116D0C">
        <w:t>Bu</w:t>
      </w:r>
      <w:r w:rsidRPr="00116D0C">
        <w:rPr>
          <w:spacing w:val="-3"/>
        </w:rPr>
        <w:t xml:space="preserve"> </w:t>
      </w:r>
      <w:r w:rsidRPr="00116D0C">
        <w:t>yönerge</w:t>
      </w:r>
      <w:r w:rsidRPr="00116D0C">
        <w:rPr>
          <w:spacing w:val="-2"/>
        </w:rPr>
        <w:t xml:space="preserve"> </w:t>
      </w:r>
      <w:r w:rsidRPr="00116D0C">
        <w:t>hükümlerini</w:t>
      </w:r>
      <w:r w:rsidRPr="00116D0C">
        <w:rPr>
          <w:spacing w:val="-5"/>
        </w:rPr>
        <w:t xml:space="preserve"> </w:t>
      </w:r>
      <w:r w:rsidRPr="00116D0C">
        <w:t>Rektör</w:t>
      </w:r>
      <w:r w:rsidRPr="00116D0C">
        <w:rPr>
          <w:spacing w:val="-2"/>
        </w:rPr>
        <w:t xml:space="preserve"> yürütür.</w:t>
      </w:r>
    </w:p>
    <w:p w14:paraId="7D95EF15" w14:textId="77777777" w:rsidR="007F4A80" w:rsidRPr="00116D0C" w:rsidRDefault="007F4A80" w:rsidP="007F4A80">
      <w:pPr>
        <w:pStyle w:val="GvdeMetni"/>
        <w:ind w:left="0" w:firstLine="0"/>
      </w:pPr>
    </w:p>
    <w:p w14:paraId="7C01FD40" w14:textId="77777777" w:rsidR="007F4A80" w:rsidRPr="00116D0C" w:rsidRDefault="007F4A80" w:rsidP="007F4A80">
      <w:pPr>
        <w:pStyle w:val="GvdeMetni"/>
        <w:ind w:left="0" w:firstLine="0"/>
      </w:pPr>
    </w:p>
    <w:p w14:paraId="735D6D91" w14:textId="77777777" w:rsidR="007F4A80" w:rsidRPr="00116D0C" w:rsidRDefault="007F4A80" w:rsidP="007F4A80">
      <w:pPr>
        <w:pStyle w:val="GvdeMetni"/>
        <w:ind w:left="0" w:firstLine="0"/>
      </w:pPr>
    </w:p>
    <w:p w14:paraId="6241547A" w14:textId="77777777" w:rsidR="007F4A80" w:rsidRPr="00116D0C" w:rsidRDefault="007F4A80" w:rsidP="007F4A80">
      <w:pPr>
        <w:pStyle w:val="GvdeMetni"/>
        <w:spacing w:before="124" w:after="1"/>
        <w:ind w:left="0" w:firstLine="0"/>
      </w:pPr>
    </w:p>
    <w:p w14:paraId="7F52AF72" w14:textId="77777777" w:rsidR="007F4A80" w:rsidRPr="00116D0C" w:rsidRDefault="007F4A80" w:rsidP="007F4A80">
      <w:pPr>
        <w:rPr>
          <w:rFonts w:ascii="Times New Roman" w:hAnsi="Times New Roman" w:cs="Times New Roman"/>
        </w:rPr>
      </w:pPr>
    </w:p>
    <w:p w14:paraId="605C7CD4" w14:textId="77777777" w:rsidR="00607331" w:rsidRPr="00116D0C" w:rsidRDefault="00607331" w:rsidP="006D67AC">
      <w:pPr>
        <w:spacing w:after="0" w:line="240" w:lineRule="auto"/>
        <w:rPr>
          <w:rFonts w:ascii="Times New Roman" w:hAnsi="Times New Roman" w:cs="Times New Roman"/>
        </w:rPr>
      </w:pPr>
    </w:p>
    <w:p w14:paraId="572DC5FA" w14:textId="77777777" w:rsidR="00607331" w:rsidRPr="00116D0C" w:rsidRDefault="00607331" w:rsidP="006D67AC">
      <w:pPr>
        <w:spacing w:after="0" w:line="240" w:lineRule="auto"/>
        <w:rPr>
          <w:rFonts w:ascii="Times New Roman" w:hAnsi="Times New Roman" w:cs="Times New Roman"/>
        </w:rPr>
      </w:pPr>
    </w:p>
    <w:p w14:paraId="1210F66B" w14:textId="77777777" w:rsidR="00607331" w:rsidRPr="00116D0C" w:rsidRDefault="00607331" w:rsidP="006D67AC">
      <w:pPr>
        <w:spacing w:after="0" w:line="240" w:lineRule="auto"/>
        <w:rPr>
          <w:rFonts w:ascii="Times New Roman" w:hAnsi="Times New Roman" w:cs="Times New Roman"/>
        </w:rPr>
      </w:pPr>
    </w:p>
    <w:p w14:paraId="2FCA1E3F" w14:textId="77777777" w:rsidR="00607331" w:rsidRPr="00116D0C" w:rsidRDefault="00607331" w:rsidP="006D67AC">
      <w:pPr>
        <w:spacing w:after="0" w:line="240" w:lineRule="auto"/>
        <w:rPr>
          <w:rFonts w:ascii="Times New Roman" w:hAnsi="Times New Roman" w:cs="Times New Roman"/>
        </w:rPr>
      </w:pPr>
    </w:p>
    <w:p w14:paraId="77F71347" w14:textId="77777777" w:rsidR="00607331" w:rsidRPr="00116D0C" w:rsidRDefault="00607331" w:rsidP="006D67AC">
      <w:pPr>
        <w:spacing w:after="0" w:line="240" w:lineRule="auto"/>
        <w:rPr>
          <w:rFonts w:ascii="Times New Roman" w:hAnsi="Times New Roman" w:cs="Times New Roman"/>
        </w:rPr>
      </w:pPr>
    </w:p>
    <w:p w14:paraId="5CAB7411" w14:textId="77777777" w:rsidR="00607331" w:rsidRPr="00116D0C" w:rsidRDefault="006D67AC" w:rsidP="006D67AC">
      <w:pPr>
        <w:tabs>
          <w:tab w:val="left" w:pos="6675"/>
        </w:tabs>
        <w:spacing w:after="0" w:line="240" w:lineRule="auto"/>
        <w:rPr>
          <w:rFonts w:ascii="Times New Roman" w:hAnsi="Times New Roman" w:cs="Times New Roman"/>
        </w:rPr>
      </w:pPr>
      <w:r w:rsidRPr="00116D0C">
        <w:rPr>
          <w:rFonts w:ascii="Times New Roman" w:hAnsi="Times New Roman" w:cs="Times New Roman"/>
        </w:rPr>
        <w:tab/>
      </w:r>
    </w:p>
    <w:p w14:paraId="389091F5" w14:textId="77777777" w:rsidR="00607331" w:rsidRPr="00116D0C" w:rsidRDefault="00607331" w:rsidP="006D67AC">
      <w:pPr>
        <w:spacing w:after="0" w:line="240" w:lineRule="auto"/>
        <w:rPr>
          <w:rFonts w:ascii="Times New Roman" w:hAnsi="Times New Roman" w:cs="Times New Roman"/>
        </w:rPr>
      </w:pPr>
    </w:p>
    <w:p w14:paraId="1D3C3F6B" w14:textId="77777777" w:rsidR="00607331" w:rsidRPr="00116D0C" w:rsidRDefault="00607331" w:rsidP="006D67AC">
      <w:pPr>
        <w:spacing w:after="0" w:line="240" w:lineRule="auto"/>
        <w:rPr>
          <w:rFonts w:ascii="Times New Roman" w:hAnsi="Times New Roman" w:cs="Times New Roman"/>
        </w:rPr>
      </w:pPr>
    </w:p>
    <w:p w14:paraId="2B59B66D" w14:textId="77777777" w:rsidR="00367FFC" w:rsidRPr="00116D0C" w:rsidRDefault="00607331" w:rsidP="006D67AC">
      <w:pPr>
        <w:tabs>
          <w:tab w:val="left" w:pos="7425"/>
        </w:tabs>
        <w:spacing w:after="0" w:line="240" w:lineRule="auto"/>
        <w:rPr>
          <w:rFonts w:ascii="Times New Roman" w:hAnsi="Times New Roman" w:cs="Times New Roman"/>
        </w:rPr>
      </w:pPr>
      <w:r w:rsidRPr="00116D0C">
        <w:rPr>
          <w:rFonts w:ascii="Times New Roman" w:hAnsi="Times New Roman" w:cs="Times New Roman"/>
        </w:rPr>
        <w:tab/>
      </w:r>
    </w:p>
    <w:sectPr w:rsidR="00367FFC" w:rsidRPr="00116D0C" w:rsidSect="00A4726D">
      <w:headerReference w:type="even" r:id="rId14"/>
      <w:headerReference w:type="default" r:id="rId15"/>
      <w:footerReference w:type="even" r:id="rId16"/>
      <w:footerReference w:type="default" r:id="rId17"/>
      <w:headerReference w:type="first" r:id="rId18"/>
      <w:footerReference w:type="first" r:id="rId19"/>
      <w:pgSz w:w="11906" w:h="16838"/>
      <w:pgMar w:top="1985" w:right="1134" w:bottom="1134" w:left="1134"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640F0" w14:textId="77777777" w:rsidR="00FB21A3" w:rsidRDefault="00FB21A3" w:rsidP="00FF08A6">
      <w:pPr>
        <w:spacing w:after="0" w:line="240" w:lineRule="auto"/>
      </w:pPr>
      <w:r>
        <w:separator/>
      </w:r>
    </w:p>
  </w:endnote>
  <w:endnote w:type="continuationSeparator" w:id="0">
    <w:p w14:paraId="12E8F36C" w14:textId="77777777" w:rsidR="00FB21A3" w:rsidRDefault="00FB21A3" w:rsidP="00FF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FC12D" w14:textId="77777777" w:rsidR="00116D0C" w:rsidRDefault="00116D0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7"/>
      <w:gridCol w:w="4817"/>
    </w:tblGrid>
    <w:tr w:rsidR="00116D0C" w:rsidRPr="00116D0C" w14:paraId="1FAABFE0" w14:textId="77777777" w:rsidTr="00F5633B">
      <w:trPr>
        <w:trHeight w:hRule="exact" w:val="680"/>
      </w:trPr>
      <w:tc>
        <w:tcPr>
          <w:tcW w:w="4817" w:type="dxa"/>
          <w:tcBorders>
            <w:top w:val="single" w:sz="4" w:space="0" w:color="BFBFBF"/>
            <w:left w:val="single" w:sz="4" w:space="0" w:color="BFBFBF"/>
            <w:bottom w:val="single" w:sz="4" w:space="0" w:color="BFBFBF"/>
            <w:right w:val="single" w:sz="4" w:space="0" w:color="BFBFBF"/>
          </w:tcBorders>
        </w:tcPr>
        <w:p w14:paraId="328D5924" w14:textId="77777777" w:rsidR="00116D0C" w:rsidRPr="00116D0C" w:rsidRDefault="00116D0C" w:rsidP="00116D0C">
          <w:pPr>
            <w:pStyle w:val="Altbilgi"/>
            <w:jc w:val="center"/>
            <w:rPr>
              <w:rFonts w:ascii="Times New Roman" w:hAnsi="Times New Roman" w:cs="Times New Roman"/>
              <w:b/>
            </w:rPr>
          </w:pPr>
          <w:r w:rsidRPr="00116D0C">
            <w:rPr>
              <w:rFonts w:ascii="Times New Roman" w:hAnsi="Times New Roman" w:cs="Times New Roman"/>
              <w:b/>
            </w:rPr>
            <w:t>Hazırlayan</w:t>
          </w:r>
        </w:p>
        <w:p w14:paraId="73A17F62" w14:textId="77777777" w:rsidR="00116D0C" w:rsidRPr="00116D0C" w:rsidRDefault="00116D0C" w:rsidP="00116D0C">
          <w:pPr>
            <w:pStyle w:val="Altbilgi"/>
            <w:jc w:val="center"/>
            <w:rPr>
              <w:rFonts w:ascii="Times New Roman" w:hAnsi="Times New Roman" w:cs="Times New Roman"/>
            </w:rPr>
          </w:pPr>
          <w:r w:rsidRPr="00116D0C">
            <w:rPr>
              <w:rFonts w:ascii="Times New Roman" w:hAnsi="Times New Roman" w:cs="Times New Roman"/>
            </w:rPr>
            <w:t>BKK</w:t>
          </w:r>
        </w:p>
        <w:p w14:paraId="15A0D37B" w14:textId="77777777" w:rsidR="00116D0C" w:rsidRPr="00116D0C" w:rsidRDefault="00116D0C" w:rsidP="00116D0C">
          <w:pPr>
            <w:pStyle w:val="Altbilgi"/>
            <w:jc w:val="center"/>
            <w:rPr>
              <w:rFonts w:ascii="Times New Roman" w:hAnsi="Times New Roman" w:cs="Times New Roman"/>
              <w:b/>
            </w:rPr>
          </w:pPr>
        </w:p>
        <w:p w14:paraId="55DDD958" w14:textId="77777777" w:rsidR="00116D0C" w:rsidRPr="00116D0C" w:rsidRDefault="00116D0C" w:rsidP="00116D0C">
          <w:pPr>
            <w:pStyle w:val="Altbilgi"/>
            <w:jc w:val="center"/>
            <w:rPr>
              <w:rFonts w:ascii="Times New Roman" w:hAnsi="Times New Roman" w:cs="Times New Roman"/>
              <w:b/>
            </w:rPr>
          </w:pPr>
        </w:p>
      </w:tc>
      <w:tc>
        <w:tcPr>
          <w:tcW w:w="4817" w:type="dxa"/>
          <w:tcBorders>
            <w:top w:val="single" w:sz="4" w:space="0" w:color="BFBFBF"/>
            <w:left w:val="single" w:sz="4" w:space="0" w:color="BFBFBF"/>
            <w:bottom w:val="single" w:sz="4" w:space="0" w:color="BFBFBF"/>
            <w:right w:val="single" w:sz="4" w:space="0" w:color="BFBFBF"/>
          </w:tcBorders>
        </w:tcPr>
        <w:p w14:paraId="3AE7DFA2" w14:textId="77777777" w:rsidR="00116D0C" w:rsidRPr="00116D0C" w:rsidRDefault="00116D0C" w:rsidP="00116D0C">
          <w:pPr>
            <w:pStyle w:val="Altbilgi"/>
            <w:jc w:val="center"/>
            <w:rPr>
              <w:rFonts w:ascii="Times New Roman" w:hAnsi="Times New Roman" w:cs="Times New Roman"/>
              <w:b/>
            </w:rPr>
          </w:pPr>
          <w:r w:rsidRPr="00116D0C">
            <w:rPr>
              <w:rFonts w:ascii="Times New Roman" w:hAnsi="Times New Roman" w:cs="Times New Roman"/>
              <w:b/>
            </w:rPr>
            <w:t>Onaylayan</w:t>
          </w:r>
        </w:p>
        <w:p w14:paraId="6C7B1B72" w14:textId="4B6A461F" w:rsidR="00116D0C" w:rsidRPr="00116D0C" w:rsidRDefault="00116D0C" w:rsidP="00116D0C">
          <w:pPr>
            <w:pStyle w:val="Altbilgi"/>
            <w:jc w:val="center"/>
            <w:rPr>
              <w:rFonts w:ascii="Times New Roman" w:hAnsi="Times New Roman" w:cs="Times New Roman"/>
            </w:rPr>
          </w:pPr>
          <w:r w:rsidRPr="00116D0C">
            <w:rPr>
              <w:rFonts w:ascii="Times New Roman" w:hAnsi="Times New Roman" w:cs="Times New Roman"/>
            </w:rPr>
            <w:t>KASGEM</w:t>
          </w:r>
        </w:p>
        <w:p w14:paraId="49D8DD33" w14:textId="77777777" w:rsidR="00116D0C" w:rsidRPr="00116D0C" w:rsidRDefault="00116D0C" w:rsidP="00116D0C">
          <w:pPr>
            <w:pStyle w:val="Altbilgi"/>
            <w:jc w:val="center"/>
            <w:rPr>
              <w:rFonts w:ascii="Times New Roman" w:hAnsi="Times New Roman" w:cs="Times New Roman"/>
              <w:b/>
            </w:rPr>
          </w:pPr>
        </w:p>
      </w:tc>
    </w:tr>
  </w:tbl>
  <w:p w14:paraId="7311A496" w14:textId="77777777" w:rsidR="00116D0C" w:rsidRDefault="00116D0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4BB03" w14:textId="77777777" w:rsidR="00116D0C" w:rsidRDefault="00116D0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BB1E" w14:textId="77777777" w:rsidR="005C7AE2" w:rsidRDefault="005C7AE2">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7"/>
      <w:gridCol w:w="4817"/>
    </w:tblGrid>
    <w:tr w:rsidR="00607331" w:rsidRPr="00607331" w14:paraId="7B5CBEE3" w14:textId="77777777" w:rsidTr="00B63D44">
      <w:trPr>
        <w:trHeight w:hRule="exact" w:val="680"/>
      </w:trPr>
      <w:tc>
        <w:tcPr>
          <w:tcW w:w="4817" w:type="dxa"/>
          <w:tcBorders>
            <w:top w:val="single" w:sz="4" w:space="0" w:color="BFBFBF"/>
            <w:left w:val="single" w:sz="4" w:space="0" w:color="BFBFBF"/>
            <w:bottom w:val="single" w:sz="4" w:space="0" w:color="BFBFBF"/>
            <w:right w:val="single" w:sz="4" w:space="0" w:color="BFBFBF"/>
          </w:tcBorders>
        </w:tcPr>
        <w:p w14:paraId="48E18E1F"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bookmarkStart w:id="0" w:name="_GoBack"/>
          <w:bookmarkEnd w:id="0"/>
          <w:r w:rsidRPr="00607331">
            <w:rPr>
              <w:rFonts w:ascii="Times New Roman" w:eastAsia="Cambria" w:hAnsi="Times New Roman" w:cs="Times New Roman"/>
              <w:b/>
            </w:rPr>
            <w:t>Hazırlayan</w:t>
          </w:r>
        </w:p>
        <w:p w14:paraId="1016188D" w14:textId="0F9E7467" w:rsidR="00151ABA" w:rsidRPr="00607331" w:rsidRDefault="00116D0C"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rPr>
          </w:pPr>
          <w:r>
            <w:rPr>
              <w:rFonts w:ascii="Times New Roman" w:eastAsia="Cambria" w:hAnsi="Times New Roman" w:cs="Times New Roman"/>
            </w:rPr>
            <w:t>BKK</w:t>
          </w:r>
        </w:p>
        <w:p w14:paraId="3AB8922B"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p w14:paraId="55CC5742"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tc>
      <w:tc>
        <w:tcPr>
          <w:tcW w:w="4817" w:type="dxa"/>
          <w:tcBorders>
            <w:top w:val="single" w:sz="4" w:space="0" w:color="BFBFBF"/>
            <w:left w:val="single" w:sz="4" w:space="0" w:color="BFBFBF"/>
            <w:bottom w:val="single" w:sz="4" w:space="0" w:color="BFBFBF"/>
            <w:right w:val="single" w:sz="4" w:space="0" w:color="BFBFBF"/>
          </w:tcBorders>
        </w:tcPr>
        <w:p w14:paraId="1B3C5E70"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r w:rsidRPr="00607331">
            <w:rPr>
              <w:rFonts w:ascii="Times New Roman" w:eastAsia="Cambria" w:hAnsi="Times New Roman" w:cs="Times New Roman"/>
              <w:b/>
            </w:rPr>
            <w:t>Onaylayan</w:t>
          </w:r>
        </w:p>
        <w:p w14:paraId="75FFB1E5" w14:textId="3C36F3DC" w:rsidR="00D17E25" w:rsidRPr="00607331" w:rsidRDefault="00116D0C"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rPr>
          </w:pPr>
          <w:r>
            <w:rPr>
              <w:rFonts w:ascii="Times New Roman" w:eastAsia="Cambria" w:hAnsi="Times New Roman" w:cs="Times New Roman"/>
            </w:rPr>
            <w:t xml:space="preserve">KASGEM </w:t>
          </w:r>
        </w:p>
        <w:p w14:paraId="6D589BC5"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tc>
    </w:tr>
  </w:tbl>
  <w:p w14:paraId="30140114" w14:textId="77777777" w:rsidR="00D17E25" w:rsidRDefault="00D17E25" w:rsidP="00A4726D">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3FA16" w14:textId="77777777" w:rsidR="005C7AE2" w:rsidRDefault="005C7AE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68EB1" w14:textId="77777777" w:rsidR="00FB21A3" w:rsidRDefault="00FB21A3" w:rsidP="00FF08A6">
      <w:pPr>
        <w:spacing w:after="0" w:line="240" w:lineRule="auto"/>
      </w:pPr>
      <w:r>
        <w:separator/>
      </w:r>
    </w:p>
  </w:footnote>
  <w:footnote w:type="continuationSeparator" w:id="0">
    <w:p w14:paraId="56D12F22" w14:textId="77777777" w:rsidR="00FB21A3" w:rsidRDefault="00FB21A3" w:rsidP="00FF0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B4673" w14:textId="77777777" w:rsidR="00116D0C" w:rsidRDefault="00116D0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60"/>
      <w:gridCol w:w="5045"/>
      <w:gridCol w:w="1792"/>
      <w:gridCol w:w="1242"/>
    </w:tblGrid>
    <w:tr w:rsidR="007F4A80" w:rsidRPr="003528CF" w14:paraId="5DFB5760" w14:textId="77777777" w:rsidTr="00D91E77">
      <w:trPr>
        <w:trHeight w:hRule="exact" w:val="284"/>
      </w:trPr>
      <w:tc>
        <w:tcPr>
          <w:tcW w:w="1560" w:type="dxa"/>
          <w:vMerge w:val="restart"/>
          <w:vAlign w:val="center"/>
        </w:tcPr>
        <w:p w14:paraId="32D8DFFB" w14:textId="77777777" w:rsidR="007F4A80" w:rsidRPr="003528CF" w:rsidRDefault="007F4A80" w:rsidP="007F4A80">
          <w:pPr>
            <w:spacing w:after="0"/>
            <w:jc w:val="right"/>
            <w:rPr>
              <w:rFonts w:ascii="Times New Roman" w:eastAsia="Cambria" w:hAnsi="Times New Roman" w:cs="Times New Roman"/>
            </w:rPr>
          </w:pPr>
          <w:r w:rsidRPr="003528CF">
            <w:rPr>
              <w:rFonts w:ascii="Times New Roman" w:eastAsia="Cambria" w:hAnsi="Times New Roman" w:cs="Times New Roman"/>
            </w:rPr>
            <w:object w:dxaOrig="6637" w:dyaOrig="5688" w14:anchorId="7EFC5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6.75pt" o:ole="">
                <v:imagedata r:id="rId1" o:title="" croptop="-736f" cropbottom="-736f" cropleft="3781f" cropright="3151f"/>
              </v:shape>
              <o:OLEObject Type="Embed" ProgID="PBrush" ShapeID="_x0000_i1025" DrawAspect="Content" ObjectID="_1807513062" r:id="rId2"/>
            </w:object>
          </w:r>
          <w:r>
            <w:rPr>
              <w:rFonts w:ascii="Times New Roman" w:eastAsia="Cambria" w:hAnsi="Times New Roman" w:cs="Times New Roman"/>
              <w:sz w:val="21"/>
            </w:rPr>
            <w:t xml:space="preserve"> </w:t>
          </w:r>
        </w:p>
      </w:tc>
      <w:tc>
        <w:tcPr>
          <w:tcW w:w="5045" w:type="dxa"/>
          <w:vMerge w:val="restart"/>
          <w:vAlign w:val="center"/>
        </w:tcPr>
        <w:p w14:paraId="78CCFCB0" w14:textId="77777777" w:rsidR="00116D0C" w:rsidRDefault="00116D0C" w:rsidP="00116D0C">
          <w:pPr>
            <w:spacing w:after="0" w:line="276" w:lineRule="auto"/>
            <w:jc w:val="center"/>
            <w:rPr>
              <w:rFonts w:ascii="Times New Roman" w:eastAsia="Times New Roman" w:hAnsi="Times New Roman" w:cs="Times New Roman"/>
              <w:b/>
              <w:bCs/>
            </w:rPr>
          </w:pPr>
        </w:p>
        <w:p w14:paraId="225F1FEF" w14:textId="77777777" w:rsidR="00116D0C" w:rsidRDefault="00116D0C" w:rsidP="00116D0C">
          <w:pPr>
            <w:spacing w:after="0" w:line="276" w:lineRule="auto"/>
            <w:jc w:val="center"/>
            <w:rPr>
              <w:rFonts w:ascii="Times New Roman" w:eastAsia="Times New Roman" w:hAnsi="Times New Roman" w:cs="Times New Roman"/>
              <w:b/>
              <w:bCs/>
            </w:rPr>
          </w:pPr>
          <w:r w:rsidRPr="00116D0C">
            <w:rPr>
              <w:rFonts w:ascii="Times New Roman" w:eastAsia="Times New Roman" w:hAnsi="Times New Roman" w:cs="Times New Roman"/>
              <w:b/>
              <w:bCs/>
            </w:rPr>
            <w:t xml:space="preserve">EĞİTİM ÖĞRETİM KURUM KOORDİNATÖRLÜĞÜ (KAYÖK) </w:t>
          </w:r>
        </w:p>
        <w:p w14:paraId="3F9608C9" w14:textId="3A2729F5" w:rsidR="00116D0C" w:rsidRPr="00116D0C" w:rsidRDefault="00116D0C" w:rsidP="00116D0C">
          <w:pPr>
            <w:spacing w:after="0" w:line="276" w:lineRule="auto"/>
            <w:jc w:val="center"/>
            <w:rPr>
              <w:rFonts w:ascii="Times New Roman" w:eastAsia="Times New Roman" w:hAnsi="Times New Roman" w:cs="Times New Roman"/>
              <w:b/>
              <w:bCs/>
            </w:rPr>
          </w:pPr>
          <w:r w:rsidRPr="00116D0C">
            <w:rPr>
              <w:rFonts w:ascii="Times New Roman" w:eastAsia="Times New Roman" w:hAnsi="Times New Roman" w:cs="Times New Roman"/>
              <w:b/>
              <w:bCs/>
            </w:rPr>
            <w:t>YÖNERGESİ</w:t>
          </w:r>
          <w:r>
            <w:rPr>
              <w:rFonts w:ascii="Times New Roman" w:eastAsia="Times New Roman" w:hAnsi="Times New Roman" w:cs="Times New Roman"/>
              <w:b/>
              <w:bCs/>
            </w:rPr>
            <w:t xml:space="preserve"> </w:t>
          </w:r>
        </w:p>
        <w:p w14:paraId="451565F1" w14:textId="17A211EA" w:rsidR="007F4A80" w:rsidRPr="003528CF" w:rsidRDefault="007F4A80" w:rsidP="007F4A80">
          <w:pPr>
            <w:spacing w:after="0" w:line="276" w:lineRule="auto"/>
            <w:jc w:val="center"/>
            <w:rPr>
              <w:rFonts w:ascii="Times New Roman" w:eastAsia="Times New Roman" w:hAnsi="Times New Roman" w:cs="Times New Roman"/>
              <w:b/>
            </w:rPr>
          </w:pPr>
        </w:p>
      </w:tc>
      <w:tc>
        <w:tcPr>
          <w:tcW w:w="1792" w:type="dxa"/>
          <w:vAlign w:val="center"/>
        </w:tcPr>
        <w:p w14:paraId="60F4AC82" w14:textId="77777777" w:rsidR="007F4A80" w:rsidRPr="003528CF" w:rsidRDefault="007F4A80" w:rsidP="007F4A80">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Doküman No</w:t>
          </w:r>
        </w:p>
      </w:tc>
      <w:tc>
        <w:tcPr>
          <w:tcW w:w="1242" w:type="dxa"/>
          <w:vAlign w:val="center"/>
        </w:tcPr>
        <w:p w14:paraId="258AEEE4" w14:textId="689030AB" w:rsidR="007F4A80" w:rsidRPr="003528CF" w:rsidRDefault="00116D0C" w:rsidP="007F4A80">
          <w:pPr>
            <w:spacing w:after="0" w:line="240" w:lineRule="auto"/>
            <w:rPr>
              <w:rFonts w:ascii="Times New Roman" w:eastAsia="Times New Roman" w:hAnsi="Times New Roman" w:cs="Times New Roman"/>
            </w:rPr>
          </w:pPr>
          <w:r>
            <w:rPr>
              <w:rFonts w:ascii="Times New Roman" w:eastAsia="Times New Roman" w:hAnsi="Times New Roman" w:cs="Times New Roman"/>
            </w:rPr>
            <w:t>YG-119</w:t>
          </w:r>
        </w:p>
      </w:tc>
    </w:tr>
    <w:tr w:rsidR="007F4A80" w:rsidRPr="003528CF" w14:paraId="24570062" w14:textId="77777777" w:rsidTr="00D91E77">
      <w:trPr>
        <w:trHeight w:hRule="exact" w:val="284"/>
      </w:trPr>
      <w:tc>
        <w:tcPr>
          <w:tcW w:w="1560" w:type="dxa"/>
          <w:vMerge/>
          <w:vAlign w:val="center"/>
        </w:tcPr>
        <w:p w14:paraId="0E53E0B5" w14:textId="77777777" w:rsidR="007F4A80" w:rsidRPr="003528CF" w:rsidRDefault="007F4A80" w:rsidP="007F4A8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42E049A2" w14:textId="77777777" w:rsidR="007F4A80" w:rsidRPr="003528CF" w:rsidRDefault="007F4A80" w:rsidP="007F4A8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3175A970" w14:textId="77777777" w:rsidR="007F4A80" w:rsidRPr="003528CF" w:rsidRDefault="007F4A80" w:rsidP="007F4A80">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İlk Yayın Tarihi</w:t>
          </w:r>
        </w:p>
      </w:tc>
      <w:tc>
        <w:tcPr>
          <w:tcW w:w="1242" w:type="dxa"/>
          <w:vAlign w:val="center"/>
        </w:tcPr>
        <w:p w14:paraId="09F20283" w14:textId="4CDCE6B6" w:rsidR="007F4A80" w:rsidRPr="003528CF" w:rsidRDefault="00116D0C" w:rsidP="007F4A80">
          <w:pPr>
            <w:spacing w:after="0" w:line="240" w:lineRule="auto"/>
            <w:rPr>
              <w:rFonts w:ascii="Times New Roman" w:eastAsia="Times New Roman" w:hAnsi="Times New Roman" w:cs="Times New Roman"/>
            </w:rPr>
          </w:pPr>
          <w:r>
            <w:rPr>
              <w:rFonts w:ascii="Times New Roman" w:eastAsia="Times New Roman" w:hAnsi="Times New Roman" w:cs="Times New Roman"/>
            </w:rPr>
            <w:t>30/04/2025</w:t>
          </w:r>
        </w:p>
      </w:tc>
    </w:tr>
    <w:tr w:rsidR="007F4A80" w:rsidRPr="003528CF" w14:paraId="11482A15" w14:textId="77777777" w:rsidTr="00D91E77">
      <w:trPr>
        <w:trHeight w:hRule="exact" w:val="284"/>
      </w:trPr>
      <w:tc>
        <w:tcPr>
          <w:tcW w:w="1560" w:type="dxa"/>
          <w:vMerge/>
          <w:vAlign w:val="center"/>
        </w:tcPr>
        <w:p w14:paraId="38B66A32" w14:textId="77777777" w:rsidR="007F4A80" w:rsidRPr="003528CF" w:rsidRDefault="007F4A80" w:rsidP="007F4A8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4914DBA7" w14:textId="77777777" w:rsidR="007F4A80" w:rsidRPr="003528CF" w:rsidRDefault="007F4A80" w:rsidP="007F4A8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403B6731" w14:textId="77777777" w:rsidR="007F4A80" w:rsidRPr="003528CF" w:rsidRDefault="007F4A80" w:rsidP="007F4A80">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Revizyon Tarihi</w:t>
          </w:r>
        </w:p>
      </w:tc>
      <w:tc>
        <w:tcPr>
          <w:tcW w:w="1242" w:type="dxa"/>
          <w:vAlign w:val="center"/>
        </w:tcPr>
        <w:p w14:paraId="41F28E41" w14:textId="518BB67F" w:rsidR="007F4A80" w:rsidRPr="003528CF" w:rsidRDefault="00116D0C" w:rsidP="007F4A80">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7F4A80" w:rsidRPr="003528CF" w14:paraId="7D705679" w14:textId="77777777" w:rsidTr="00D91E77">
      <w:trPr>
        <w:trHeight w:hRule="exact" w:val="284"/>
      </w:trPr>
      <w:tc>
        <w:tcPr>
          <w:tcW w:w="1560" w:type="dxa"/>
          <w:vMerge/>
          <w:vAlign w:val="center"/>
        </w:tcPr>
        <w:p w14:paraId="188332A3" w14:textId="77777777" w:rsidR="007F4A80" w:rsidRPr="003528CF" w:rsidRDefault="007F4A80" w:rsidP="007F4A8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7C3A43DE" w14:textId="77777777" w:rsidR="007F4A80" w:rsidRPr="003528CF" w:rsidRDefault="007F4A80" w:rsidP="007F4A8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624AA5BD" w14:textId="77777777" w:rsidR="007F4A80" w:rsidRPr="003528CF" w:rsidRDefault="007F4A80" w:rsidP="007F4A80">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Revizyon No</w:t>
          </w:r>
        </w:p>
      </w:tc>
      <w:tc>
        <w:tcPr>
          <w:tcW w:w="1242" w:type="dxa"/>
          <w:vAlign w:val="center"/>
        </w:tcPr>
        <w:p w14:paraId="64C53ADF" w14:textId="77E512EE" w:rsidR="007F4A80" w:rsidRPr="003528CF" w:rsidRDefault="00116D0C" w:rsidP="007F4A80">
          <w:pPr>
            <w:spacing w:after="0" w:line="240" w:lineRule="auto"/>
            <w:rPr>
              <w:rFonts w:ascii="Times New Roman" w:eastAsia="Times New Roman" w:hAnsi="Times New Roman" w:cs="Times New Roman"/>
            </w:rPr>
          </w:pPr>
          <w:r>
            <w:rPr>
              <w:rFonts w:ascii="Times New Roman" w:eastAsia="Times New Roman" w:hAnsi="Times New Roman" w:cs="Times New Roman"/>
            </w:rPr>
            <w:t>0</w:t>
          </w:r>
        </w:p>
      </w:tc>
    </w:tr>
    <w:tr w:rsidR="007F4A80" w:rsidRPr="003528CF" w14:paraId="799D767E" w14:textId="77777777" w:rsidTr="00D91E77">
      <w:trPr>
        <w:trHeight w:hRule="exact" w:val="284"/>
      </w:trPr>
      <w:tc>
        <w:tcPr>
          <w:tcW w:w="1560" w:type="dxa"/>
          <w:vMerge/>
          <w:vAlign w:val="center"/>
        </w:tcPr>
        <w:p w14:paraId="59B25B83" w14:textId="77777777" w:rsidR="007F4A80" w:rsidRPr="003528CF" w:rsidRDefault="007F4A80" w:rsidP="007F4A8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2A6D9EA9" w14:textId="77777777" w:rsidR="007F4A80" w:rsidRPr="003528CF" w:rsidRDefault="007F4A80" w:rsidP="007F4A8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4A6C8CB7" w14:textId="77777777" w:rsidR="007F4A80" w:rsidRPr="003528CF" w:rsidRDefault="007F4A80" w:rsidP="007F4A80">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Sayfa No</w:t>
          </w:r>
        </w:p>
      </w:tc>
      <w:tc>
        <w:tcPr>
          <w:tcW w:w="1242" w:type="dxa"/>
          <w:vAlign w:val="center"/>
        </w:tcPr>
        <w:p w14:paraId="415F21B8" w14:textId="117282F4" w:rsidR="007F4A80" w:rsidRPr="003528CF" w:rsidRDefault="00116D0C" w:rsidP="007F4A80">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/5</w:t>
          </w:r>
        </w:p>
      </w:tc>
    </w:tr>
  </w:tbl>
  <w:p w14:paraId="611B6AED" w14:textId="77777777" w:rsidR="007F4A80" w:rsidRPr="007F4A80" w:rsidRDefault="007F4A80" w:rsidP="007F4A8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B609E" w14:textId="77777777" w:rsidR="00116D0C" w:rsidRDefault="00116D0C">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1C6F" w14:textId="77777777" w:rsidR="005C7AE2" w:rsidRDefault="005C7AE2">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60"/>
      <w:gridCol w:w="5045"/>
      <w:gridCol w:w="1792"/>
      <w:gridCol w:w="1242"/>
    </w:tblGrid>
    <w:tr w:rsidR="003528CF" w:rsidRPr="003528CF" w14:paraId="0CCC911D" w14:textId="77777777" w:rsidTr="0068274F">
      <w:trPr>
        <w:trHeight w:hRule="exact" w:val="284"/>
      </w:trPr>
      <w:tc>
        <w:tcPr>
          <w:tcW w:w="1560" w:type="dxa"/>
          <w:vMerge w:val="restart"/>
          <w:vAlign w:val="center"/>
        </w:tcPr>
        <w:p w14:paraId="671BB4F7" w14:textId="77777777" w:rsidR="00FF08A6" w:rsidRPr="003528CF" w:rsidRDefault="0068274F" w:rsidP="00652965">
          <w:pPr>
            <w:spacing w:after="0"/>
            <w:jc w:val="right"/>
            <w:rPr>
              <w:rFonts w:ascii="Times New Roman" w:eastAsia="Cambria" w:hAnsi="Times New Roman" w:cs="Times New Roman"/>
            </w:rPr>
          </w:pPr>
          <w:r w:rsidRPr="003528CF">
            <w:rPr>
              <w:rFonts w:ascii="Times New Roman" w:eastAsia="Cambria" w:hAnsi="Times New Roman" w:cs="Times New Roman"/>
            </w:rPr>
            <w:object w:dxaOrig="6637" w:dyaOrig="5688" w14:anchorId="05F65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25pt;height:66.75pt" o:ole="">
                <v:imagedata r:id="rId1" o:title="" croptop="-736f" cropbottom="-736f" cropleft="3781f" cropright="3151f"/>
              </v:shape>
              <o:OLEObject Type="Embed" ProgID="PBrush" ShapeID="_x0000_i1026" DrawAspect="Content" ObjectID="_1807513063" r:id="rId2"/>
            </w:object>
          </w:r>
          <w:r w:rsidR="00A4726D">
            <w:rPr>
              <w:rFonts w:ascii="Times New Roman" w:eastAsia="Cambria" w:hAnsi="Times New Roman" w:cs="Times New Roman"/>
              <w:sz w:val="21"/>
            </w:rPr>
            <w:t xml:space="preserve"> </w:t>
          </w:r>
        </w:p>
      </w:tc>
      <w:tc>
        <w:tcPr>
          <w:tcW w:w="5045" w:type="dxa"/>
          <w:vMerge w:val="restart"/>
          <w:vAlign w:val="center"/>
        </w:tcPr>
        <w:p w14:paraId="27043B0F" w14:textId="77777777" w:rsidR="00116D0C" w:rsidRDefault="00116D0C" w:rsidP="00116D0C">
          <w:pPr>
            <w:spacing w:after="0" w:line="276" w:lineRule="auto"/>
            <w:jc w:val="center"/>
            <w:rPr>
              <w:rFonts w:ascii="Times New Roman" w:eastAsia="Times New Roman" w:hAnsi="Times New Roman" w:cs="Times New Roman"/>
              <w:b/>
              <w:bCs/>
            </w:rPr>
          </w:pPr>
        </w:p>
        <w:p w14:paraId="2437708B" w14:textId="77777777" w:rsidR="00116D0C" w:rsidRPr="00116D0C" w:rsidRDefault="00116D0C" w:rsidP="00116D0C">
          <w:pPr>
            <w:spacing w:after="0" w:line="276" w:lineRule="auto"/>
            <w:jc w:val="center"/>
            <w:rPr>
              <w:rFonts w:ascii="Times New Roman" w:eastAsia="Times New Roman" w:hAnsi="Times New Roman" w:cs="Times New Roman"/>
              <w:b/>
              <w:bCs/>
            </w:rPr>
          </w:pPr>
          <w:r w:rsidRPr="00116D0C">
            <w:rPr>
              <w:rFonts w:ascii="Times New Roman" w:eastAsia="Times New Roman" w:hAnsi="Times New Roman" w:cs="Times New Roman"/>
              <w:b/>
              <w:bCs/>
            </w:rPr>
            <w:t xml:space="preserve">EĞİTİM ÖĞRETİM KURUM KOORDİNATÖRLÜĞÜ (KAYÖK) </w:t>
          </w:r>
        </w:p>
        <w:p w14:paraId="7DE537D2" w14:textId="77777777" w:rsidR="00116D0C" w:rsidRPr="00116D0C" w:rsidRDefault="00116D0C" w:rsidP="00116D0C">
          <w:pPr>
            <w:spacing w:after="0" w:line="276" w:lineRule="auto"/>
            <w:jc w:val="center"/>
            <w:rPr>
              <w:rFonts w:ascii="Times New Roman" w:eastAsia="Times New Roman" w:hAnsi="Times New Roman" w:cs="Times New Roman"/>
              <w:b/>
              <w:bCs/>
            </w:rPr>
          </w:pPr>
          <w:r w:rsidRPr="00116D0C">
            <w:rPr>
              <w:rFonts w:ascii="Times New Roman" w:eastAsia="Times New Roman" w:hAnsi="Times New Roman" w:cs="Times New Roman"/>
              <w:b/>
              <w:bCs/>
            </w:rPr>
            <w:t>YÖNERGESİ</w:t>
          </w:r>
        </w:p>
        <w:p w14:paraId="2CFA5E45" w14:textId="38B57432" w:rsidR="00FF08A6" w:rsidRPr="003528CF" w:rsidRDefault="00FF08A6" w:rsidP="00652965">
          <w:pPr>
            <w:spacing w:after="0" w:line="276" w:lineRule="auto"/>
            <w:jc w:val="center"/>
            <w:rPr>
              <w:rFonts w:ascii="Times New Roman" w:eastAsia="Times New Roman" w:hAnsi="Times New Roman" w:cs="Times New Roman"/>
              <w:b/>
            </w:rPr>
          </w:pPr>
        </w:p>
      </w:tc>
      <w:tc>
        <w:tcPr>
          <w:tcW w:w="1792" w:type="dxa"/>
          <w:vAlign w:val="center"/>
        </w:tcPr>
        <w:p w14:paraId="1BFF3E2E"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Doküman No</w:t>
          </w:r>
        </w:p>
      </w:tc>
      <w:tc>
        <w:tcPr>
          <w:tcW w:w="1242" w:type="dxa"/>
          <w:vAlign w:val="center"/>
        </w:tcPr>
        <w:p w14:paraId="2A013EA2" w14:textId="6E47244B" w:rsidR="00FF08A6" w:rsidRPr="003528CF" w:rsidRDefault="00116D0C" w:rsidP="00652965">
          <w:pPr>
            <w:spacing w:after="0" w:line="240" w:lineRule="auto"/>
            <w:rPr>
              <w:rFonts w:ascii="Times New Roman" w:eastAsia="Times New Roman" w:hAnsi="Times New Roman" w:cs="Times New Roman"/>
            </w:rPr>
          </w:pPr>
          <w:r w:rsidRPr="00116D0C">
            <w:rPr>
              <w:rFonts w:ascii="Times New Roman" w:eastAsia="Times New Roman" w:hAnsi="Times New Roman" w:cs="Times New Roman"/>
            </w:rPr>
            <w:t>YG-119</w:t>
          </w:r>
        </w:p>
      </w:tc>
    </w:tr>
    <w:tr w:rsidR="003528CF" w:rsidRPr="003528CF" w14:paraId="4B7EFDE3" w14:textId="77777777" w:rsidTr="0068274F">
      <w:trPr>
        <w:trHeight w:hRule="exact" w:val="284"/>
      </w:trPr>
      <w:tc>
        <w:tcPr>
          <w:tcW w:w="1560" w:type="dxa"/>
          <w:vMerge/>
          <w:vAlign w:val="center"/>
        </w:tcPr>
        <w:p w14:paraId="1EE7CB39"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3D6BFA56"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726F8AA8"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İlk Yayın Tarihi</w:t>
          </w:r>
        </w:p>
      </w:tc>
      <w:tc>
        <w:tcPr>
          <w:tcW w:w="1242" w:type="dxa"/>
          <w:vAlign w:val="center"/>
        </w:tcPr>
        <w:p w14:paraId="3C2751EE" w14:textId="26C22E0B" w:rsidR="00FF08A6" w:rsidRPr="003528CF" w:rsidRDefault="00116D0C" w:rsidP="0003253A">
          <w:pPr>
            <w:spacing w:after="0" w:line="240" w:lineRule="auto"/>
            <w:rPr>
              <w:rFonts w:ascii="Times New Roman" w:eastAsia="Times New Roman" w:hAnsi="Times New Roman" w:cs="Times New Roman"/>
            </w:rPr>
          </w:pPr>
          <w:r>
            <w:rPr>
              <w:rFonts w:ascii="Times New Roman" w:eastAsia="Times New Roman" w:hAnsi="Times New Roman" w:cs="Times New Roman"/>
            </w:rPr>
            <w:t>30/04/2025</w:t>
          </w:r>
        </w:p>
      </w:tc>
    </w:tr>
    <w:tr w:rsidR="003528CF" w:rsidRPr="003528CF" w14:paraId="0D87CD93" w14:textId="77777777" w:rsidTr="0068274F">
      <w:trPr>
        <w:trHeight w:hRule="exact" w:val="284"/>
      </w:trPr>
      <w:tc>
        <w:tcPr>
          <w:tcW w:w="1560" w:type="dxa"/>
          <w:vMerge/>
          <w:vAlign w:val="center"/>
        </w:tcPr>
        <w:p w14:paraId="61DED2EA"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3C4E58F6"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24B7BC2C"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Revizyon Tarihi</w:t>
          </w:r>
        </w:p>
      </w:tc>
      <w:tc>
        <w:tcPr>
          <w:tcW w:w="1242" w:type="dxa"/>
          <w:vAlign w:val="center"/>
        </w:tcPr>
        <w:p w14:paraId="37BA9F8E" w14:textId="026D3444" w:rsidR="00FF08A6" w:rsidRPr="003528CF" w:rsidRDefault="00116D0C"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3528CF" w:rsidRPr="003528CF" w14:paraId="5D2DA352" w14:textId="77777777" w:rsidTr="0068274F">
      <w:trPr>
        <w:trHeight w:hRule="exact" w:val="284"/>
      </w:trPr>
      <w:tc>
        <w:tcPr>
          <w:tcW w:w="1560" w:type="dxa"/>
          <w:vMerge/>
          <w:vAlign w:val="center"/>
        </w:tcPr>
        <w:p w14:paraId="2DE642B7"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759A36CD"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38354BE3"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Revizyon No</w:t>
          </w:r>
        </w:p>
      </w:tc>
      <w:tc>
        <w:tcPr>
          <w:tcW w:w="1242" w:type="dxa"/>
          <w:vAlign w:val="center"/>
        </w:tcPr>
        <w:p w14:paraId="6FAD0F37" w14:textId="327AC722" w:rsidR="00FF08A6" w:rsidRPr="003528CF" w:rsidRDefault="00116D0C"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t>0</w:t>
          </w:r>
        </w:p>
      </w:tc>
    </w:tr>
    <w:tr w:rsidR="003528CF" w:rsidRPr="003528CF" w14:paraId="4714D690" w14:textId="77777777" w:rsidTr="0068274F">
      <w:trPr>
        <w:trHeight w:hRule="exact" w:val="284"/>
      </w:trPr>
      <w:tc>
        <w:tcPr>
          <w:tcW w:w="1560" w:type="dxa"/>
          <w:vMerge/>
          <w:vAlign w:val="center"/>
        </w:tcPr>
        <w:p w14:paraId="3ADF61D2"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26B897BF"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12A247CA"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Sayfa No</w:t>
          </w:r>
        </w:p>
      </w:tc>
      <w:tc>
        <w:tcPr>
          <w:tcW w:w="1242" w:type="dxa"/>
          <w:vAlign w:val="center"/>
        </w:tcPr>
        <w:p w14:paraId="76A8DC35" w14:textId="3EE34F41" w:rsidR="00FF08A6" w:rsidRPr="003528CF" w:rsidRDefault="00A92903"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116D0C">
            <w:rPr>
              <w:rFonts w:ascii="Times New Roman" w:eastAsia="Times New Roman" w:hAnsi="Times New Roman" w:cs="Times New Roman"/>
              <w:noProof/>
            </w:rPr>
            <w:t>2</w:t>
          </w:r>
          <w:r>
            <w:rPr>
              <w:rFonts w:ascii="Times New Roman" w:eastAsia="Times New Roman" w:hAnsi="Times New Roman" w:cs="Times New Roman"/>
            </w:rPr>
            <w:fldChar w:fldCharType="end"/>
          </w:r>
          <w:r w:rsidR="00116D0C">
            <w:rPr>
              <w:rFonts w:ascii="Times New Roman" w:eastAsia="Times New Roman" w:hAnsi="Times New Roman" w:cs="Times New Roman"/>
            </w:rPr>
            <w:t>/5</w:t>
          </w:r>
        </w:p>
      </w:tc>
    </w:tr>
  </w:tbl>
  <w:p w14:paraId="05782F27" w14:textId="77777777" w:rsidR="00FF08A6" w:rsidRPr="00607331" w:rsidRDefault="00FF08A6" w:rsidP="0001344B">
    <w:pPr>
      <w:pStyle w:val="stbilgi"/>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10F75" w14:textId="77777777" w:rsidR="005C7AE2" w:rsidRDefault="005C7AE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61B3"/>
    <w:multiLevelType w:val="hybridMultilevel"/>
    <w:tmpl w:val="AFB8A1F0"/>
    <w:lvl w:ilvl="0" w:tplc="2544E3A4">
      <w:start w:val="1"/>
      <w:numFmt w:val="lowerLetter"/>
      <w:lvlText w:val="%1)"/>
      <w:lvlJc w:val="left"/>
      <w:pPr>
        <w:ind w:left="141" w:hanging="250"/>
      </w:pPr>
      <w:rPr>
        <w:rFonts w:ascii="Times New Roman" w:eastAsia="Times New Roman" w:hAnsi="Times New Roman" w:cs="Times New Roman" w:hint="default"/>
        <w:b w:val="0"/>
        <w:bCs w:val="0"/>
        <w:i w:val="0"/>
        <w:iCs w:val="0"/>
        <w:spacing w:val="0"/>
        <w:w w:val="100"/>
        <w:sz w:val="22"/>
        <w:szCs w:val="22"/>
        <w:lang w:val="tr-TR" w:eastAsia="en-US" w:bidi="ar-SA"/>
      </w:rPr>
    </w:lvl>
    <w:lvl w:ilvl="1" w:tplc="B9D4905C">
      <w:numFmt w:val="bullet"/>
      <w:lvlText w:val="•"/>
      <w:lvlJc w:val="left"/>
      <w:pPr>
        <w:ind w:left="1061" w:hanging="250"/>
      </w:pPr>
      <w:rPr>
        <w:lang w:val="tr-TR" w:eastAsia="en-US" w:bidi="ar-SA"/>
      </w:rPr>
    </w:lvl>
    <w:lvl w:ilvl="2" w:tplc="B448A264">
      <w:numFmt w:val="bullet"/>
      <w:lvlText w:val="•"/>
      <w:lvlJc w:val="left"/>
      <w:pPr>
        <w:ind w:left="1983" w:hanging="250"/>
      </w:pPr>
      <w:rPr>
        <w:lang w:val="tr-TR" w:eastAsia="en-US" w:bidi="ar-SA"/>
      </w:rPr>
    </w:lvl>
    <w:lvl w:ilvl="3" w:tplc="407C2614">
      <w:numFmt w:val="bullet"/>
      <w:lvlText w:val="•"/>
      <w:lvlJc w:val="left"/>
      <w:pPr>
        <w:ind w:left="2904" w:hanging="250"/>
      </w:pPr>
      <w:rPr>
        <w:lang w:val="tr-TR" w:eastAsia="en-US" w:bidi="ar-SA"/>
      </w:rPr>
    </w:lvl>
    <w:lvl w:ilvl="4" w:tplc="55DAFBF0">
      <w:numFmt w:val="bullet"/>
      <w:lvlText w:val="•"/>
      <w:lvlJc w:val="left"/>
      <w:pPr>
        <w:ind w:left="3826" w:hanging="250"/>
      </w:pPr>
      <w:rPr>
        <w:lang w:val="tr-TR" w:eastAsia="en-US" w:bidi="ar-SA"/>
      </w:rPr>
    </w:lvl>
    <w:lvl w:ilvl="5" w:tplc="C65AF3E8">
      <w:numFmt w:val="bullet"/>
      <w:lvlText w:val="•"/>
      <w:lvlJc w:val="left"/>
      <w:pPr>
        <w:ind w:left="4748" w:hanging="250"/>
      </w:pPr>
      <w:rPr>
        <w:lang w:val="tr-TR" w:eastAsia="en-US" w:bidi="ar-SA"/>
      </w:rPr>
    </w:lvl>
    <w:lvl w:ilvl="6" w:tplc="B4E654DC">
      <w:numFmt w:val="bullet"/>
      <w:lvlText w:val="•"/>
      <w:lvlJc w:val="left"/>
      <w:pPr>
        <w:ind w:left="5669" w:hanging="250"/>
      </w:pPr>
      <w:rPr>
        <w:lang w:val="tr-TR" w:eastAsia="en-US" w:bidi="ar-SA"/>
      </w:rPr>
    </w:lvl>
    <w:lvl w:ilvl="7" w:tplc="0B028972">
      <w:numFmt w:val="bullet"/>
      <w:lvlText w:val="•"/>
      <w:lvlJc w:val="left"/>
      <w:pPr>
        <w:ind w:left="6591" w:hanging="250"/>
      </w:pPr>
      <w:rPr>
        <w:lang w:val="tr-TR" w:eastAsia="en-US" w:bidi="ar-SA"/>
      </w:rPr>
    </w:lvl>
    <w:lvl w:ilvl="8" w:tplc="8208134E">
      <w:numFmt w:val="bullet"/>
      <w:lvlText w:val="•"/>
      <w:lvlJc w:val="left"/>
      <w:pPr>
        <w:ind w:left="7513" w:hanging="250"/>
      </w:pPr>
      <w:rPr>
        <w:lang w:val="tr-TR" w:eastAsia="en-US" w:bidi="ar-SA"/>
      </w:rPr>
    </w:lvl>
  </w:abstractNum>
  <w:abstractNum w:abstractNumId="1">
    <w:nsid w:val="2323220F"/>
    <w:multiLevelType w:val="hybridMultilevel"/>
    <w:tmpl w:val="87320852"/>
    <w:lvl w:ilvl="0" w:tplc="97A41840">
      <w:start w:val="2"/>
      <w:numFmt w:val="decimal"/>
      <w:lvlText w:val="(%1)"/>
      <w:lvlJc w:val="left"/>
      <w:pPr>
        <w:ind w:left="141" w:hanging="348"/>
      </w:pPr>
      <w:rPr>
        <w:rFonts w:ascii="Times New Roman" w:eastAsia="Times New Roman" w:hAnsi="Times New Roman" w:cs="Times New Roman" w:hint="default"/>
        <w:b w:val="0"/>
        <w:bCs w:val="0"/>
        <w:i w:val="0"/>
        <w:iCs w:val="0"/>
        <w:spacing w:val="0"/>
        <w:w w:val="100"/>
        <w:sz w:val="22"/>
        <w:szCs w:val="22"/>
        <w:lang w:val="tr-TR" w:eastAsia="en-US" w:bidi="ar-SA"/>
      </w:rPr>
    </w:lvl>
    <w:lvl w:ilvl="1" w:tplc="8D603472">
      <w:numFmt w:val="bullet"/>
      <w:lvlText w:val="•"/>
      <w:lvlJc w:val="left"/>
      <w:pPr>
        <w:ind w:left="1061" w:hanging="348"/>
      </w:pPr>
      <w:rPr>
        <w:lang w:val="tr-TR" w:eastAsia="en-US" w:bidi="ar-SA"/>
      </w:rPr>
    </w:lvl>
    <w:lvl w:ilvl="2" w:tplc="76841B04">
      <w:numFmt w:val="bullet"/>
      <w:lvlText w:val="•"/>
      <w:lvlJc w:val="left"/>
      <w:pPr>
        <w:ind w:left="1983" w:hanging="348"/>
      </w:pPr>
      <w:rPr>
        <w:lang w:val="tr-TR" w:eastAsia="en-US" w:bidi="ar-SA"/>
      </w:rPr>
    </w:lvl>
    <w:lvl w:ilvl="3" w:tplc="AFE4615E">
      <w:numFmt w:val="bullet"/>
      <w:lvlText w:val="•"/>
      <w:lvlJc w:val="left"/>
      <w:pPr>
        <w:ind w:left="2904" w:hanging="348"/>
      </w:pPr>
      <w:rPr>
        <w:lang w:val="tr-TR" w:eastAsia="en-US" w:bidi="ar-SA"/>
      </w:rPr>
    </w:lvl>
    <w:lvl w:ilvl="4" w:tplc="C608B722">
      <w:numFmt w:val="bullet"/>
      <w:lvlText w:val="•"/>
      <w:lvlJc w:val="left"/>
      <w:pPr>
        <w:ind w:left="3826" w:hanging="348"/>
      </w:pPr>
      <w:rPr>
        <w:lang w:val="tr-TR" w:eastAsia="en-US" w:bidi="ar-SA"/>
      </w:rPr>
    </w:lvl>
    <w:lvl w:ilvl="5" w:tplc="42CE4772">
      <w:numFmt w:val="bullet"/>
      <w:lvlText w:val="•"/>
      <w:lvlJc w:val="left"/>
      <w:pPr>
        <w:ind w:left="4748" w:hanging="348"/>
      </w:pPr>
      <w:rPr>
        <w:lang w:val="tr-TR" w:eastAsia="en-US" w:bidi="ar-SA"/>
      </w:rPr>
    </w:lvl>
    <w:lvl w:ilvl="6" w:tplc="431E446A">
      <w:numFmt w:val="bullet"/>
      <w:lvlText w:val="•"/>
      <w:lvlJc w:val="left"/>
      <w:pPr>
        <w:ind w:left="5669" w:hanging="348"/>
      </w:pPr>
      <w:rPr>
        <w:lang w:val="tr-TR" w:eastAsia="en-US" w:bidi="ar-SA"/>
      </w:rPr>
    </w:lvl>
    <w:lvl w:ilvl="7" w:tplc="F3D840AE">
      <w:numFmt w:val="bullet"/>
      <w:lvlText w:val="•"/>
      <w:lvlJc w:val="left"/>
      <w:pPr>
        <w:ind w:left="6591" w:hanging="348"/>
      </w:pPr>
      <w:rPr>
        <w:lang w:val="tr-TR" w:eastAsia="en-US" w:bidi="ar-SA"/>
      </w:rPr>
    </w:lvl>
    <w:lvl w:ilvl="8" w:tplc="D728D83A">
      <w:numFmt w:val="bullet"/>
      <w:lvlText w:val="•"/>
      <w:lvlJc w:val="left"/>
      <w:pPr>
        <w:ind w:left="7513" w:hanging="348"/>
      </w:pPr>
      <w:rPr>
        <w:lang w:val="tr-TR" w:eastAsia="en-US" w:bidi="ar-SA"/>
      </w:rPr>
    </w:lvl>
  </w:abstractNum>
  <w:abstractNum w:abstractNumId="2">
    <w:nsid w:val="51200087"/>
    <w:multiLevelType w:val="hybridMultilevel"/>
    <w:tmpl w:val="CBE0E808"/>
    <w:lvl w:ilvl="0" w:tplc="30126F54">
      <w:start w:val="2"/>
      <w:numFmt w:val="decimal"/>
      <w:lvlText w:val="(%1)"/>
      <w:lvlJc w:val="left"/>
      <w:pPr>
        <w:ind w:left="141" w:hanging="326"/>
      </w:pPr>
      <w:rPr>
        <w:rFonts w:ascii="Times New Roman" w:eastAsia="Times New Roman" w:hAnsi="Times New Roman" w:cs="Times New Roman" w:hint="default"/>
        <w:b w:val="0"/>
        <w:bCs w:val="0"/>
        <w:i w:val="0"/>
        <w:iCs w:val="0"/>
        <w:spacing w:val="0"/>
        <w:w w:val="100"/>
        <w:sz w:val="22"/>
        <w:szCs w:val="22"/>
        <w:lang w:val="tr-TR" w:eastAsia="en-US" w:bidi="ar-SA"/>
      </w:rPr>
    </w:lvl>
    <w:lvl w:ilvl="1" w:tplc="6D7A4338">
      <w:start w:val="1"/>
      <w:numFmt w:val="lowerLetter"/>
      <w:lvlText w:val="%2)"/>
      <w:lvlJc w:val="left"/>
      <w:pPr>
        <w:ind w:left="1077" w:hanging="228"/>
      </w:pPr>
      <w:rPr>
        <w:rFonts w:ascii="Times New Roman" w:eastAsia="Times New Roman" w:hAnsi="Times New Roman" w:cs="Times New Roman" w:hint="default"/>
        <w:b w:val="0"/>
        <w:bCs w:val="0"/>
        <w:i w:val="0"/>
        <w:iCs w:val="0"/>
        <w:spacing w:val="0"/>
        <w:w w:val="100"/>
        <w:sz w:val="22"/>
        <w:szCs w:val="22"/>
        <w:lang w:val="tr-TR" w:eastAsia="en-US" w:bidi="ar-SA"/>
      </w:rPr>
    </w:lvl>
    <w:lvl w:ilvl="2" w:tplc="3CE0CBF4">
      <w:numFmt w:val="bullet"/>
      <w:lvlText w:val="•"/>
      <w:lvlJc w:val="left"/>
      <w:pPr>
        <w:ind w:left="1999" w:hanging="228"/>
      </w:pPr>
      <w:rPr>
        <w:lang w:val="tr-TR" w:eastAsia="en-US" w:bidi="ar-SA"/>
      </w:rPr>
    </w:lvl>
    <w:lvl w:ilvl="3" w:tplc="E44AA872">
      <w:numFmt w:val="bullet"/>
      <w:lvlText w:val="•"/>
      <w:lvlJc w:val="left"/>
      <w:pPr>
        <w:ind w:left="2919" w:hanging="228"/>
      </w:pPr>
      <w:rPr>
        <w:lang w:val="tr-TR" w:eastAsia="en-US" w:bidi="ar-SA"/>
      </w:rPr>
    </w:lvl>
    <w:lvl w:ilvl="4" w:tplc="88DA79AA">
      <w:numFmt w:val="bullet"/>
      <w:lvlText w:val="•"/>
      <w:lvlJc w:val="left"/>
      <w:pPr>
        <w:ind w:left="3838" w:hanging="228"/>
      </w:pPr>
      <w:rPr>
        <w:lang w:val="tr-TR" w:eastAsia="en-US" w:bidi="ar-SA"/>
      </w:rPr>
    </w:lvl>
    <w:lvl w:ilvl="5" w:tplc="EA42A55E">
      <w:numFmt w:val="bullet"/>
      <w:lvlText w:val="•"/>
      <w:lvlJc w:val="left"/>
      <w:pPr>
        <w:ind w:left="4758" w:hanging="228"/>
      </w:pPr>
      <w:rPr>
        <w:lang w:val="tr-TR" w:eastAsia="en-US" w:bidi="ar-SA"/>
      </w:rPr>
    </w:lvl>
    <w:lvl w:ilvl="6" w:tplc="8A94D8F4">
      <w:numFmt w:val="bullet"/>
      <w:lvlText w:val="•"/>
      <w:lvlJc w:val="left"/>
      <w:pPr>
        <w:ind w:left="5678" w:hanging="228"/>
      </w:pPr>
      <w:rPr>
        <w:lang w:val="tr-TR" w:eastAsia="en-US" w:bidi="ar-SA"/>
      </w:rPr>
    </w:lvl>
    <w:lvl w:ilvl="7" w:tplc="CC0EBF78">
      <w:numFmt w:val="bullet"/>
      <w:lvlText w:val="•"/>
      <w:lvlJc w:val="left"/>
      <w:pPr>
        <w:ind w:left="6597" w:hanging="228"/>
      </w:pPr>
      <w:rPr>
        <w:lang w:val="tr-TR" w:eastAsia="en-US" w:bidi="ar-SA"/>
      </w:rPr>
    </w:lvl>
    <w:lvl w:ilvl="8" w:tplc="1456A686">
      <w:numFmt w:val="bullet"/>
      <w:lvlText w:val="•"/>
      <w:lvlJc w:val="left"/>
      <w:pPr>
        <w:ind w:left="7517" w:hanging="228"/>
      </w:pPr>
      <w:rPr>
        <w:lang w:val="tr-TR" w:eastAsia="en-US" w:bidi="ar-SA"/>
      </w:rPr>
    </w:lvl>
  </w:abstractNum>
  <w:abstractNum w:abstractNumId="3">
    <w:nsid w:val="54E52A0D"/>
    <w:multiLevelType w:val="hybridMultilevel"/>
    <w:tmpl w:val="EEA258E8"/>
    <w:lvl w:ilvl="0" w:tplc="4DF637C0">
      <w:start w:val="1"/>
      <w:numFmt w:val="lowerLetter"/>
      <w:lvlText w:val="%1)"/>
      <w:lvlJc w:val="left"/>
      <w:pPr>
        <w:ind w:left="141" w:hanging="267"/>
      </w:pPr>
      <w:rPr>
        <w:rFonts w:ascii="Times New Roman" w:eastAsia="Times New Roman" w:hAnsi="Times New Roman" w:cs="Times New Roman" w:hint="default"/>
        <w:b w:val="0"/>
        <w:bCs w:val="0"/>
        <w:i w:val="0"/>
        <w:iCs w:val="0"/>
        <w:spacing w:val="0"/>
        <w:w w:val="100"/>
        <w:sz w:val="22"/>
        <w:szCs w:val="22"/>
        <w:lang w:val="tr-TR" w:eastAsia="en-US" w:bidi="ar-SA"/>
      </w:rPr>
    </w:lvl>
    <w:lvl w:ilvl="1" w:tplc="0BBA3B5A">
      <w:numFmt w:val="bullet"/>
      <w:lvlText w:val="•"/>
      <w:lvlJc w:val="left"/>
      <w:pPr>
        <w:ind w:left="1061" w:hanging="267"/>
      </w:pPr>
      <w:rPr>
        <w:lang w:val="tr-TR" w:eastAsia="en-US" w:bidi="ar-SA"/>
      </w:rPr>
    </w:lvl>
    <w:lvl w:ilvl="2" w:tplc="3F32CAF0">
      <w:numFmt w:val="bullet"/>
      <w:lvlText w:val="•"/>
      <w:lvlJc w:val="left"/>
      <w:pPr>
        <w:ind w:left="1983" w:hanging="267"/>
      </w:pPr>
      <w:rPr>
        <w:lang w:val="tr-TR" w:eastAsia="en-US" w:bidi="ar-SA"/>
      </w:rPr>
    </w:lvl>
    <w:lvl w:ilvl="3" w:tplc="17D823F6">
      <w:numFmt w:val="bullet"/>
      <w:lvlText w:val="•"/>
      <w:lvlJc w:val="left"/>
      <w:pPr>
        <w:ind w:left="2904" w:hanging="267"/>
      </w:pPr>
      <w:rPr>
        <w:lang w:val="tr-TR" w:eastAsia="en-US" w:bidi="ar-SA"/>
      </w:rPr>
    </w:lvl>
    <w:lvl w:ilvl="4" w:tplc="04F0BFD0">
      <w:numFmt w:val="bullet"/>
      <w:lvlText w:val="•"/>
      <w:lvlJc w:val="left"/>
      <w:pPr>
        <w:ind w:left="3826" w:hanging="267"/>
      </w:pPr>
      <w:rPr>
        <w:lang w:val="tr-TR" w:eastAsia="en-US" w:bidi="ar-SA"/>
      </w:rPr>
    </w:lvl>
    <w:lvl w:ilvl="5" w:tplc="2A7C1F12">
      <w:numFmt w:val="bullet"/>
      <w:lvlText w:val="•"/>
      <w:lvlJc w:val="left"/>
      <w:pPr>
        <w:ind w:left="4748" w:hanging="267"/>
      </w:pPr>
      <w:rPr>
        <w:lang w:val="tr-TR" w:eastAsia="en-US" w:bidi="ar-SA"/>
      </w:rPr>
    </w:lvl>
    <w:lvl w:ilvl="6" w:tplc="70E0E0BA">
      <w:numFmt w:val="bullet"/>
      <w:lvlText w:val="•"/>
      <w:lvlJc w:val="left"/>
      <w:pPr>
        <w:ind w:left="5669" w:hanging="267"/>
      </w:pPr>
      <w:rPr>
        <w:lang w:val="tr-TR" w:eastAsia="en-US" w:bidi="ar-SA"/>
      </w:rPr>
    </w:lvl>
    <w:lvl w:ilvl="7" w:tplc="03924610">
      <w:numFmt w:val="bullet"/>
      <w:lvlText w:val="•"/>
      <w:lvlJc w:val="left"/>
      <w:pPr>
        <w:ind w:left="6591" w:hanging="267"/>
      </w:pPr>
      <w:rPr>
        <w:lang w:val="tr-TR" w:eastAsia="en-US" w:bidi="ar-SA"/>
      </w:rPr>
    </w:lvl>
    <w:lvl w:ilvl="8" w:tplc="5296C5CC">
      <w:numFmt w:val="bullet"/>
      <w:lvlText w:val="•"/>
      <w:lvlJc w:val="left"/>
      <w:pPr>
        <w:ind w:left="7513" w:hanging="267"/>
      </w:pPr>
      <w:rPr>
        <w:lang w:val="tr-TR"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6"/>
    <w:rsid w:val="0001344B"/>
    <w:rsid w:val="000261EE"/>
    <w:rsid w:val="0003253A"/>
    <w:rsid w:val="00080E76"/>
    <w:rsid w:val="00116D0C"/>
    <w:rsid w:val="00151ABA"/>
    <w:rsid w:val="002754A0"/>
    <w:rsid w:val="002B6C07"/>
    <w:rsid w:val="002E5890"/>
    <w:rsid w:val="00336BDC"/>
    <w:rsid w:val="003528CF"/>
    <w:rsid w:val="00367FFC"/>
    <w:rsid w:val="003D0F6C"/>
    <w:rsid w:val="00411010"/>
    <w:rsid w:val="004507E9"/>
    <w:rsid w:val="0048082B"/>
    <w:rsid w:val="005433B4"/>
    <w:rsid w:val="00554A93"/>
    <w:rsid w:val="005761A9"/>
    <w:rsid w:val="005C7AE2"/>
    <w:rsid w:val="00607331"/>
    <w:rsid w:val="006167D9"/>
    <w:rsid w:val="00652965"/>
    <w:rsid w:val="0068274F"/>
    <w:rsid w:val="006D3F5D"/>
    <w:rsid w:val="006D67AC"/>
    <w:rsid w:val="00762E96"/>
    <w:rsid w:val="00791E78"/>
    <w:rsid w:val="007F4A80"/>
    <w:rsid w:val="00807D4E"/>
    <w:rsid w:val="008E3FF8"/>
    <w:rsid w:val="009A25E3"/>
    <w:rsid w:val="00A33119"/>
    <w:rsid w:val="00A4726D"/>
    <w:rsid w:val="00A92903"/>
    <w:rsid w:val="00AC62D1"/>
    <w:rsid w:val="00AF0A15"/>
    <w:rsid w:val="00B63D44"/>
    <w:rsid w:val="00BB7E1F"/>
    <w:rsid w:val="00BD2C6B"/>
    <w:rsid w:val="00C14528"/>
    <w:rsid w:val="00D16C4B"/>
    <w:rsid w:val="00D17E25"/>
    <w:rsid w:val="00E25097"/>
    <w:rsid w:val="00F23873"/>
    <w:rsid w:val="00F63DD7"/>
    <w:rsid w:val="00FB0EEA"/>
    <w:rsid w:val="00FB21A3"/>
    <w:rsid w:val="00FF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8CCA9"/>
  <w15:chartTrackingRefBased/>
  <w15:docId w15:val="{C617BF8B-955F-4473-865D-CD764EF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7F4A80"/>
    <w:pPr>
      <w:widowControl w:val="0"/>
      <w:autoSpaceDE w:val="0"/>
      <w:autoSpaceDN w:val="0"/>
      <w:spacing w:after="0" w:line="240" w:lineRule="auto"/>
      <w:ind w:left="1"/>
      <w:jc w:val="center"/>
      <w:outlineLvl w:val="0"/>
    </w:pPr>
    <w:rPr>
      <w:rFonts w:ascii="Times New Roman" w:eastAsia="Times New Roman" w:hAnsi="Times New Roman" w:cs="Times New Roman"/>
      <w:b/>
      <w:bCs/>
    </w:rPr>
  </w:style>
  <w:style w:type="paragraph" w:styleId="Balk2">
    <w:name w:val="heading 2"/>
    <w:basedOn w:val="Normal"/>
    <w:link w:val="Balk2Char"/>
    <w:uiPriority w:val="1"/>
    <w:semiHidden/>
    <w:unhideWhenUsed/>
    <w:qFormat/>
    <w:rsid w:val="007F4A80"/>
    <w:pPr>
      <w:widowControl w:val="0"/>
      <w:autoSpaceDE w:val="0"/>
      <w:autoSpaceDN w:val="0"/>
      <w:spacing w:before="179" w:after="0" w:line="240" w:lineRule="auto"/>
      <w:ind w:left="849"/>
      <w:outlineLvl w:val="1"/>
    </w:pPr>
    <w:rPr>
      <w:rFonts w:ascii="Times New Roman" w:eastAsia="Times New Roman" w:hAnsi="Times New Roman" w:cs="Times New Roman"/>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8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08A6"/>
  </w:style>
  <w:style w:type="paragraph" w:styleId="Altbilgi">
    <w:name w:val="footer"/>
    <w:basedOn w:val="Normal"/>
    <w:link w:val="AltbilgiChar"/>
    <w:uiPriority w:val="99"/>
    <w:unhideWhenUsed/>
    <w:rsid w:val="00FF08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08A6"/>
  </w:style>
  <w:style w:type="character" w:customStyle="1" w:styleId="Balk1Char">
    <w:name w:val="Başlık 1 Char"/>
    <w:basedOn w:val="VarsaylanParagrafYazTipi"/>
    <w:link w:val="Balk1"/>
    <w:uiPriority w:val="1"/>
    <w:rsid w:val="007F4A80"/>
    <w:rPr>
      <w:rFonts w:ascii="Times New Roman" w:eastAsia="Times New Roman" w:hAnsi="Times New Roman" w:cs="Times New Roman"/>
      <w:b/>
      <w:bCs/>
    </w:rPr>
  </w:style>
  <w:style w:type="character" w:customStyle="1" w:styleId="Balk2Char">
    <w:name w:val="Başlık 2 Char"/>
    <w:basedOn w:val="VarsaylanParagrafYazTipi"/>
    <w:link w:val="Balk2"/>
    <w:uiPriority w:val="1"/>
    <w:semiHidden/>
    <w:rsid w:val="007F4A80"/>
    <w:rPr>
      <w:rFonts w:ascii="Times New Roman" w:eastAsia="Times New Roman" w:hAnsi="Times New Roman" w:cs="Times New Roman"/>
      <w:b/>
      <w:bCs/>
    </w:rPr>
  </w:style>
  <w:style w:type="paragraph" w:styleId="GvdeMetni">
    <w:name w:val="Body Text"/>
    <w:basedOn w:val="Normal"/>
    <w:link w:val="GvdeMetniChar"/>
    <w:uiPriority w:val="1"/>
    <w:semiHidden/>
    <w:unhideWhenUsed/>
    <w:qFormat/>
    <w:rsid w:val="007F4A80"/>
    <w:pPr>
      <w:widowControl w:val="0"/>
      <w:autoSpaceDE w:val="0"/>
      <w:autoSpaceDN w:val="0"/>
      <w:spacing w:after="0" w:line="240" w:lineRule="auto"/>
      <w:ind w:left="141" w:firstLine="707"/>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semiHidden/>
    <w:rsid w:val="007F4A80"/>
    <w:rPr>
      <w:rFonts w:ascii="Times New Roman" w:eastAsia="Times New Roman" w:hAnsi="Times New Roman" w:cs="Times New Roman"/>
    </w:rPr>
  </w:style>
  <w:style w:type="paragraph" w:styleId="ListeParagraf">
    <w:name w:val="List Paragraph"/>
    <w:basedOn w:val="Normal"/>
    <w:uiPriority w:val="1"/>
    <w:qFormat/>
    <w:rsid w:val="007F4A80"/>
    <w:pPr>
      <w:widowControl w:val="0"/>
      <w:autoSpaceDE w:val="0"/>
      <w:autoSpaceDN w:val="0"/>
      <w:spacing w:before="160" w:after="0" w:line="240" w:lineRule="auto"/>
      <w:ind w:left="141" w:firstLine="707"/>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14356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47A0-255A-4752-848C-EB450077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9605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2025-04-30T07:11:00Z</dcterms:created>
  <dcterms:modified xsi:type="dcterms:W3CDTF">2025-04-30T07:11:00Z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d69d97ff8cc612c19828ee76c7e707915b6b9b15dd8251d84b0a679f9380b4d3</vt:lpwstr>
  </property>
</Properties>
</file>